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E2B43" w14:textId="77777777" w:rsidR="0013330D" w:rsidRDefault="0013330D" w:rsidP="0013330D">
      <w:pPr>
        <w:jc w:val="center"/>
        <w:rPr>
          <w:rFonts w:ascii="Times New Roman" w:hAnsi="Times New Roman" w:cs="Times New Roman" w:hint="eastAsia"/>
          <w:lang w:eastAsia="zh-HK"/>
        </w:rPr>
      </w:pPr>
    </w:p>
    <w:p w14:paraId="79DE8367" w14:textId="77777777" w:rsidR="0013330D" w:rsidRDefault="0013330D" w:rsidP="0013330D">
      <w:pPr>
        <w:jc w:val="center"/>
        <w:rPr>
          <w:rFonts w:ascii="Times New Roman" w:hAnsi="Times New Roman" w:cs="Times New Roman" w:hint="eastAsia"/>
          <w:lang w:eastAsia="zh-HK"/>
        </w:rPr>
      </w:pPr>
    </w:p>
    <w:p w14:paraId="6863ECFE" w14:textId="77777777" w:rsidR="0013330D" w:rsidRDefault="0013330D" w:rsidP="0013330D">
      <w:pPr>
        <w:jc w:val="center"/>
        <w:rPr>
          <w:rFonts w:ascii="Times New Roman" w:hAnsi="Times New Roman" w:cs="Times New Roman" w:hint="eastAsia"/>
          <w:lang w:eastAsia="zh-HK"/>
        </w:rPr>
      </w:pPr>
    </w:p>
    <w:p w14:paraId="5C87BFBD" w14:textId="77777777" w:rsidR="0013330D" w:rsidRDefault="0013330D" w:rsidP="0013330D">
      <w:pPr>
        <w:jc w:val="center"/>
        <w:rPr>
          <w:rFonts w:ascii="Times New Roman" w:hAnsi="Times New Roman" w:cs="Times New Roman" w:hint="eastAsia"/>
          <w:lang w:eastAsia="zh-HK"/>
        </w:rPr>
      </w:pPr>
      <w:bookmarkStart w:id="0" w:name="_GoBack"/>
    </w:p>
    <w:p w14:paraId="5ED38BFA" w14:textId="77777777" w:rsidR="0013330D" w:rsidRDefault="0013330D" w:rsidP="0013330D">
      <w:pPr>
        <w:jc w:val="center"/>
        <w:rPr>
          <w:rFonts w:ascii="Times New Roman" w:hAnsi="Times New Roman" w:cs="Times New Roman" w:hint="eastAsia"/>
          <w:lang w:eastAsia="zh-HK"/>
        </w:rPr>
      </w:pPr>
    </w:p>
    <w:p w14:paraId="74ADD93F" w14:textId="77777777" w:rsidR="0013330D" w:rsidRDefault="0013330D" w:rsidP="0013330D">
      <w:pPr>
        <w:jc w:val="center"/>
        <w:rPr>
          <w:rFonts w:ascii="Times New Roman" w:hAnsi="Times New Roman" w:cs="Times New Roman" w:hint="eastAsia"/>
          <w:lang w:eastAsia="zh-HK"/>
        </w:rPr>
      </w:pPr>
    </w:p>
    <w:p w14:paraId="4C744783" w14:textId="77777777" w:rsidR="0013330D" w:rsidRDefault="0013330D" w:rsidP="0013330D">
      <w:pPr>
        <w:jc w:val="center"/>
        <w:rPr>
          <w:rFonts w:ascii="Times New Roman" w:hAnsi="Times New Roman" w:cs="Times New Roman" w:hint="eastAsia"/>
          <w:lang w:eastAsia="zh-HK"/>
        </w:rPr>
      </w:pPr>
    </w:p>
    <w:p w14:paraId="23E84FB9" w14:textId="77777777" w:rsidR="0013330D" w:rsidRDefault="0013330D" w:rsidP="0013330D">
      <w:pPr>
        <w:jc w:val="center"/>
        <w:rPr>
          <w:rFonts w:ascii="Times New Roman" w:hAnsi="Times New Roman" w:cs="Times New Roman" w:hint="eastAsia"/>
          <w:lang w:eastAsia="zh-HK"/>
        </w:rPr>
      </w:pPr>
    </w:p>
    <w:p w14:paraId="22472B99" w14:textId="77777777" w:rsidR="0013330D" w:rsidRDefault="0013330D" w:rsidP="0013330D">
      <w:pPr>
        <w:jc w:val="center"/>
        <w:rPr>
          <w:rFonts w:ascii="Times New Roman" w:hAnsi="Times New Roman" w:cs="Times New Roman" w:hint="eastAsia"/>
          <w:lang w:eastAsia="zh-HK"/>
        </w:rPr>
      </w:pPr>
    </w:p>
    <w:p w14:paraId="1CC805D2" w14:textId="77777777" w:rsidR="00A478BA" w:rsidRDefault="00A478BA" w:rsidP="0013330D">
      <w:pPr>
        <w:jc w:val="center"/>
        <w:rPr>
          <w:rFonts w:ascii="Times New Roman" w:hAnsi="Times New Roman" w:cs="Times New Roman" w:hint="eastAsia"/>
          <w:lang w:eastAsia="zh-HK"/>
        </w:rPr>
      </w:pPr>
    </w:p>
    <w:p w14:paraId="409400D0" w14:textId="77777777" w:rsidR="00A478BA" w:rsidRDefault="00A478BA" w:rsidP="0013330D">
      <w:pPr>
        <w:jc w:val="center"/>
        <w:rPr>
          <w:rFonts w:ascii="Times New Roman" w:hAnsi="Times New Roman" w:cs="Times New Roman" w:hint="eastAsia"/>
          <w:lang w:eastAsia="zh-HK"/>
        </w:rPr>
      </w:pPr>
    </w:p>
    <w:p w14:paraId="08EFF5E5" w14:textId="77777777" w:rsidR="00A478BA" w:rsidRDefault="00A478BA" w:rsidP="0013330D">
      <w:pPr>
        <w:jc w:val="center"/>
        <w:rPr>
          <w:rFonts w:ascii="Times New Roman" w:hAnsi="Times New Roman" w:cs="Times New Roman" w:hint="eastAsia"/>
          <w:lang w:eastAsia="zh-HK"/>
        </w:rPr>
      </w:pPr>
    </w:p>
    <w:p w14:paraId="1F6059B0" w14:textId="77777777" w:rsidR="0013330D" w:rsidRDefault="0013330D" w:rsidP="0013330D">
      <w:pPr>
        <w:jc w:val="center"/>
        <w:rPr>
          <w:rFonts w:ascii="Times New Roman" w:hAnsi="Times New Roman" w:cs="Times New Roman" w:hint="eastAsia"/>
          <w:lang w:eastAsia="zh-HK"/>
        </w:rPr>
      </w:pPr>
    </w:p>
    <w:p w14:paraId="06088CC7" w14:textId="77777777" w:rsidR="00A478BA" w:rsidRDefault="00A478BA" w:rsidP="0013330D">
      <w:pPr>
        <w:jc w:val="center"/>
        <w:rPr>
          <w:rFonts w:ascii="Times New Roman" w:hAnsi="Times New Roman" w:cs="Times New Roman" w:hint="eastAsia"/>
          <w:lang w:eastAsia="zh-HK"/>
        </w:rPr>
      </w:pPr>
    </w:p>
    <w:p w14:paraId="4A7AC815" w14:textId="77777777" w:rsidR="00A478BA" w:rsidRDefault="00A478BA" w:rsidP="0013330D">
      <w:pPr>
        <w:jc w:val="center"/>
        <w:rPr>
          <w:rFonts w:ascii="Times New Roman" w:hAnsi="Times New Roman" w:cs="Times New Roman" w:hint="eastAsia"/>
          <w:lang w:eastAsia="zh-HK"/>
        </w:rPr>
      </w:pPr>
    </w:p>
    <w:p w14:paraId="635AA345" w14:textId="77777777" w:rsidR="00A478BA" w:rsidRDefault="00A478BA" w:rsidP="0013330D">
      <w:pPr>
        <w:jc w:val="center"/>
        <w:rPr>
          <w:rFonts w:ascii="Times New Roman" w:hAnsi="Times New Roman" w:cs="Times New Roman" w:hint="eastAsia"/>
          <w:lang w:eastAsia="zh-HK"/>
        </w:rPr>
      </w:pPr>
    </w:p>
    <w:p w14:paraId="27367F82" w14:textId="77777777" w:rsidR="00A478BA" w:rsidRDefault="00A478BA" w:rsidP="0013330D">
      <w:pPr>
        <w:jc w:val="center"/>
        <w:rPr>
          <w:rFonts w:ascii="Times New Roman" w:hAnsi="Times New Roman" w:cs="Times New Roman" w:hint="eastAsia"/>
          <w:lang w:eastAsia="zh-HK"/>
        </w:rPr>
      </w:pPr>
    </w:p>
    <w:p w14:paraId="4E5D64E4" w14:textId="77777777" w:rsidR="0013330D" w:rsidRDefault="0013330D" w:rsidP="0013330D">
      <w:pPr>
        <w:jc w:val="center"/>
        <w:rPr>
          <w:rFonts w:ascii="Times New Roman" w:hAnsi="Times New Roman" w:cs="Times New Roman" w:hint="eastAsia"/>
          <w:lang w:eastAsia="zh-HK"/>
        </w:rPr>
      </w:pPr>
    </w:p>
    <w:p w14:paraId="5CA3B3BE" w14:textId="77777777" w:rsidR="0013330D" w:rsidRDefault="0013330D" w:rsidP="0013330D">
      <w:pPr>
        <w:jc w:val="center"/>
        <w:rPr>
          <w:rFonts w:ascii="Times New Roman" w:hAnsi="Times New Roman" w:cs="Times New Roman" w:hint="eastAsia"/>
          <w:lang w:eastAsia="zh-HK"/>
        </w:rPr>
      </w:pPr>
      <w:r>
        <w:rPr>
          <w:rFonts w:ascii="Times New Roman" w:hAnsi="Times New Roman" w:cs="Times New Roman" w:hint="eastAsia"/>
          <w:lang w:eastAsia="zh-HK"/>
        </w:rPr>
        <w:t xml:space="preserve">A Study </w:t>
      </w:r>
      <w:proofErr w:type="gramStart"/>
      <w:r>
        <w:rPr>
          <w:rFonts w:ascii="Times New Roman" w:hAnsi="Times New Roman" w:cs="Times New Roman" w:hint="eastAsia"/>
          <w:lang w:eastAsia="zh-HK"/>
        </w:rPr>
        <w:t>of  Tokyo</w:t>
      </w:r>
      <w:proofErr w:type="gramEnd"/>
      <w:r>
        <w:rPr>
          <w:rFonts w:ascii="Times New Roman" w:hAnsi="Times New Roman" w:cs="Times New Roman" w:hint="eastAsia"/>
          <w:lang w:eastAsia="zh-HK"/>
        </w:rPr>
        <w:t xml:space="preserve"> Bay</w:t>
      </w:r>
    </w:p>
    <w:p w14:paraId="417B3467" w14:textId="77777777" w:rsidR="0013330D" w:rsidRDefault="0013330D" w:rsidP="0013330D">
      <w:pPr>
        <w:jc w:val="center"/>
        <w:rPr>
          <w:rFonts w:ascii="Times New Roman" w:hAnsi="Times New Roman" w:cs="Times New Roman" w:hint="eastAsia"/>
          <w:lang w:eastAsia="zh-HK"/>
        </w:rPr>
      </w:pPr>
    </w:p>
    <w:p w14:paraId="38AC93B7" w14:textId="77777777" w:rsidR="00A478BA" w:rsidRDefault="00A478BA" w:rsidP="0013330D">
      <w:pPr>
        <w:jc w:val="center"/>
        <w:rPr>
          <w:rFonts w:ascii="Times New Roman" w:hAnsi="Times New Roman" w:cs="Times New Roman" w:hint="eastAsia"/>
          <w:lang w:eastAsia="zh-HK"/>
        </w:rPr>
      </w:pPr>
    </w:p>
    <w:p w14:paraId="70C67836" w14:textId="77777777" w:rsidR="00A478BA" w:rsidRDefault="00A478BA" w:rsidP="0013330D">
      <w:pPr>
        <w:jc w:val="center"/>
        <w:rPr>
          <w:rFonts w:ascii="Times New Roman" w:hAnsi="Times New Roman" w:cs="Times New Roman" w:hint="eastAsia"/>
          <w:lang w:eastAsia="zh-HK"/>
        </w:rPr>
      </w:pPr>
    </w:p>
    <w:p w14:paraId="4FAB9F3B" w14:textId="77777777" w:rsidR="00A478BA" w:rsidRDefault="00A478BA" w:rsidP="0013330D">
      <w:pPr>
        <w:jc w:val="center"/>
        <w:rPr>
          <w:rFonts w:ascii="Times New Roman" w:hAnsi="Times New Roman" w:cs="Times New Roman" w:hint="eastAsia"/>
          <w:lang w:eastAsia="zh-HK"/>
        </w:rPr>
      </w:pPr>
    </w:p>
    <w:p w14:paraId="462F9045" w14:textId="6D843E31" w:rsidR="00F10E7A" w:rsidRDefault="0013330D" w:rsidP="0013330D">
      <w:pPr>
        <w:jc w:val="center"/>
        <w:rPr>
          <w:rFonts w:ascii="Times New Roman" w:hAnsi="Times New Roman" w:cs="Times New Roman" w:hint="eastAsia"/>
          <w:lang w:eastAsia="zh-HK"/>
        </w:rPr>
      </w:pPr>
      <w:r>
        <w:rPr>
          <w:rFonts w:ascii="Times New Roman" w:hAnsi="Times New Roman" w:cs="Times New Roman" w:hint="eastAsia"/>
          <w:lang w:eastAsia="zh-HK"/>
        </w:rPr>
        <w:t xml:space="preserve">By Anita </w:t>
      </w:r>
      <w:r w:rsidR="00A478BA">
        <w:rPr>
          <w:rFonts w:ascii="Times New Roman" w:hAnsi="Times New Roman" w:cs="Times New Roman" w:hint="eastAsia"/>
          <w:lang w:eastAsia="zh-HK"/>
        </w:rPr>
        <w:t>Xu</w:t>
      </w:r>
      <w:r w:rsidR="00F10E7A">
        <w:rPr>
          <w:rFonts w:ascii="Times New Roman" w:hAnsi="Times New Roman" w:cs="Times New Roman"/>
        </w:rPr>
        <w:br w:type="page"/>
      </w:r>
    </w:p>
    <w:bookmarkEnd w:id="0"/>
    <w:p w14:paraId="29BE881A" w14:textId="5C14191D" w:rsidR="00F10E7A" w:rsidRPr="00F10E7A" w:rsidRDefault="004A6969" w:rsidP="00F10E7A">
      <w:pPr>
        <w:pStyle w:val="a5"/>
        <w:numPr>
          <w:ilvl w:val="0"/>
          <w:numId w:val="1"/>
        </w:numPr>
        <w:spacing w:line="480" w:lineRule="auto"/>
        <w:ind w:left="709"/>
        <w:jc w:val="both"/>
        <w:rPr>
          <w:rFonts w:ascii="Times New Roman" w:hAnsi="Times New Roman" w:cs="Times New Roman"/>
          <w:b/>
          <w:lang w:eastAsia="zh-HK"/>
        </w:rPr>
      </w:pPr>
      <w:r>
        <w:rPr>
          <w:rFonts w:ascii="Times New Roman" w:hAnsi="Times New Roman" w:cs="Times New Roman"/>
          <w:b/>
          <w:lang w:eastAsia="zh-HK"/>
        </w:rPr>
        <w:lastRenderedPageBreak/>
        <w:t>Economic</w:t>
      </w:r>
      <w:r>
        <w:rPr>
          <w:rFonts w:ascii="Times New Roman" w:hAnsi="Times New Roman" w:cs="Times New Roman" w:hint="eastAsia"/>
          <w:b/>
          <w:lang w:eastAsia="zh-HK"/>
        </w:rPr>
        <w:t xml:space="preserve"> strengths of Tokyo</w:t>
      </w:r>
      <w:r w:rsidR="00F10E7A" w:rsidRPr="00F10E7A">
        <w:rPr>
          <w:rFonts w:ascii="Times New Roman" w:hAnsi="Times New Roman" w:cs="Times New Roman" w:hint="eastAsia"/>
          <w:b/>
          <w:lang w:eastAsia="zh-HK"/>
        </w:rPr>
        <w:t xml:space="preserve"> </w:t>
      </w:r>
    </w:p>
    <w:p w14:paraId="48000B43" w14:textId="66AEE572" w:rsidR="002B7B62" w:rsidRPr="002B7B62" w:rsidRDefault="002B7B62" w:rsidP="00F10E7A">
      <w:pPr>
        <w:spacing w:line="480" w:lineRule="auto"/>
        <w:ind w:firstLine="720"/>
        <w:jc w:val="both"/>
        <w:rPr>
          <w:rFonts w:ascii="Times New Roman" w:hAnsi="Times New Roman" w:cs="Times New Roman"/>
          <w:szCs w:val="20"/>
        </w:rPr>
      </w:pPr>
      <w:r w:rsidRPr="002B7B62">
        <w:rPr>
          <w:rFonts w:ascii="Times New Roman" w:hAnsi="Times New Roman" w:cs="Times New Roman"/>
        </w:rPr>
        <w:t>Tokyo, the capital of Japan and one of the most influential cities in t</w:t>
      </w:r>
      <w:r w:rsidR="00D66E79">
        <w:rPr>
          <w:rFonts w:ascii="Times New Roman" w:hAnsi="Times New Roman" w:cs="Times New Roman"/>
        </w:rPr>
        <w:t xml:space="preserve">he world, has a population </w:t>
      </w:r>
      <w:r w:rsidRPr="002B7B62">
        <w:rPr>
          <w:rFonts w:ascii="Times New Roman" w:hAnsi="Times New Roman" w:cs="Times New Roman"/>
        </w:rPr>
        <w:t xml:space="preserve">of 13.6 million people who call it home. </w:t>
      </w:r>
      <w:r w:rsidR="00F10E7A">
        <w:rPr>
          <w:rFonts w:ascii="Times New Roman" w:hAnsi="Times New Roman" w:cs="Times New Roman" w:hint="eastAsia"/>
          <w:lang w:eastAsia="zh-HK"/>
        </w:rPr>
        <w:t>I</w:t>
      </w:r>
      <w:r w:rsidRPr="002B7B62">
        <w:rPr>
          <w:rFonts w:ascii="Times New Roman" w:hAnsi="Times New Roman" w:cs="Times New Roman"/>
        </w:rPr>
        <w:t>t is also a</w:t>
      </w:r>
      <w:r w:rsidR="00F10E7A">
        <w:rPr>
          <w:rFonts w:ascii="Times New Roman" w:hAnsi="Times New Roman" w:cs="Times New Roman" w:hint="eastAsia"/>
          <w:lang w:eastAsia="zh-HK"/>
        </w:rPr>
        <w:t>n international</w:t>
      </w:r>
      <w:r w:rsidRPr="002B7B62">
        <w:rPr>
          <w:rFonts w:ascii="Times New Roman" w:hAnsi="Times New Roman" w:cs="Times New Roman"/>
        </w:rPr>
        <w:t xml:space="preserve"> financial h</w:t>
      </w:r>
      <w:r w:rsidR="00D82527">
        <w:rPr>
          <w:rFonts w:ascii="Times New Roman" w:hAnsi="Times New Roman" w:cs="Times New Roman"/>
        </w:rPr>
        <w:t xml:space="preserve">ub containing 76 percent of </w:t>
      </w:r>
      <w:r w:rsidRPr="002B7B62">
        <w:rPr>
          <w:rFonts w:ascii="Times New Roman" w:hAnsi="Times New Roman" w:cs="Times New Roman"/>
        </w:rPr>
        <w:t>foreign-af</w:t>
      </w:r>
      <w:r w:rsidR="00F10E7A">
        <w:rPr>
          <w:rFonts w:ascii="Times New Roman" w:hAnsi="Times New Roman" w:cs="Times New Roman"/>
        </w:rPr>
        <w:t xml:space="preserve">filiated companies in Japan and, globally, </w:t>
      </w:r>
      <w:r w:rsidRPr="002B7B62">
        <w:rPr>
          <w:rFonts w:ascii="Times New Roman" w:hAnsi="Times New Roman" w:cs="Times New Roman"/>
        </w:rPr>
        <w:t xml:space="preserve">one of the top cities for commerce </w:t>
      </w:r>
      <w:r w:rsidR="00F10E7A">
        <w:rPr>
          <w:rFonts w:ascii="Times New Roman" w:hAnsi="Times New Roman" w:cs="Times New Roman" w:hint="eastAsia"/>
          <w:lang w:eastAsia="zh-HK"/>
        </w:rPr>
        <w:t>with the most</w:t>
      </w:r>
      <w:r w:rsidRPr="002B7B62">
        <w:rPr>
          <w:rFonts w:ascii="Times New Roman" w:hAnsi="Times New Roman" w:cs="Times New Roman"/>
        </w:rPr>
        <w:t xml:space="preserve"> Fortune </w:t>
      </w:r>
      <w:r w:rsidR="00D82527">
        <w:rPr>
          <w:rFonts w:ascii="Times New Roman" w:hAnsi="Times New Roman" w:cs="Times New Roman"/>
        </w:rPr>
        <w:t>Global 500 company headquarters.</w:t>
      </w:r>
      <w:r w:rsidR="00126778">
        <w:rPr>
          <w:rStyle w:val="a8"/>
          <w:rFonts w:ascii="Times New Roman" w:hAnsi="Times New Roman" w:cs="Times New Roman"/>
        </w:rPr>
        <w:footnoteReference w:id="1"/>
      </w:r>
      <w:r w:rsidR="00D82527">
        <w:rPr>
          <w:rFonts w:ascii="Times New Roman" w:hAnsi="Times New Roman" w:cs="Times New Roman"/>
        </w:rPr>
        <w:t xml:space="preserve"> </w:t>
      </w:r>
      <w:r w:rsidRPr="002B7B62">
        <w:rPr>
          <w:rFonts w:ascii="Times New Roman" w:hAnsi="Times New Roman" w:cs="Times New Roman"/>
        </w:rPr>
        <w:t>Japanese society</w:t>
      </w:r>
      <w:r w:rsidR="00D82527">
        <w:rPr>
          <w:rFonts w:ascii="Times New Roman" w:hAnsi="Times New Roman" w:cs="Times New Roman"/>
        </w:rPr>
        <w:t xml:space="preserve"> is attractive to</w:t>
      </w:r>
      <w:r w:rsidRPr="002B7B62">
        <w:rPr>
          <w:rFonts w:ascii="Times New Roman" w:hAnsi="Times New Roman" w:cs="Times New Roman"/>
        </w:rPr>
        <w:t xml:space="preserve"> those who li</w:t>
      </w:r>
      <w:r w:rsidR="00D82527">
        <w:rPr>
          <w:rFonts w:ascii="Times New Roman" w:hAnsi="Times New Roman" w:cs="Times New Roman"/>
        </w:rPr>
        <w:t>ve, work and conduct business—both domestically and internationally because the nation</w:t>
      </w:r>
      <w:r w:rsidRPr="002B7B62">
        <w:rPr>
          <w:rFonts w:ascii="Times New Roman" w:hAnsi="Times New Roman" w:cs="Times New Roman"/>
        </w:rPr>
        <w:t xml:space="preserve"> values the importance of freedom and fairness. For these reasons, Tokyo’s capacity for steadily growing its amount of foreign business partnerships can be attributed to its desire to create a global network by developing cross-cultural exchanges.</w:t>
      </w:r>
      <w:r w:rsidR="00126778">
        <w:rPr>
          <w:rStyle w:val="a8"/>
          <w:rFonts w:ascii="Times New Roman" w:hAnsi="Times New Roman" w:cs="Times New Roman"/>
        </w:rPr>
        <w:footnoteReference w:id="2"/>
      </w:r>
      <w:r w:rsidRPr="002B7B62">
        <w:rPr>
          <w:rFonts w:ascii="Times New Roman" w:hAnsi="Times New Roman" w:cs="Times New Roman"/>
        </w:rPr>
        <w:t xml:space="preserve"> </w:t>
      </w:r>
    </w:p>
    <w:p w14:paraId="44BCF7A2" w14:textId="7E4D7065" w:rsidR="002B7B62" w:rsidRPr="002B7B62" w:rsidRDefault="002B7B62" w:rsidP="00F10E7A">
      <w:pPr>
        <w:spacing w:line="480" w:lineRule="auto"/>
        <w:ind w:firstLine="420"/>
        <w:jc w:val="both"/>
        <w:rPr>
          <w:rFonts w:ascii="Times New Roman" w:hAnsi="Times New Roman" w:cs="Times New Roman"/>
          <w:szCs w:val="20"/>
        </w:rPr>
      </w:pPr>
      <w:r w:rsidRPr="002B7B62">
        <w:rPr>
          <w:rFonts w:ascii="Times New Roman" w:hAnsi="Times New Roman" w:cs="Times New Roman"/>
        </w:rPr>
        <w:t xml:space="preserve">As a global epicenter for business and commerce, Tokyo has an output that was valued at </w:t>
      </w:r>
      <w:r w:rsidR="00D82527">
        <w:rPr>
          <w:rFonts w:ascii="Times New Roman" w:hAnsi="Times New Roman" w:cs="Times New Roman"/>
        </w:rPr>
        <w:t>$</w:t>
      </w:r>
      <w:r w:rsidRPr="002B7B62">
        <w:rPr>
          <w:rFonts w:ascii="Times New Roman" w:hAnsi="Times New Roman" w:cs="Times New Roman"/>
        </w:rPr>
        <w:t>930 billion</w:t>
      </w:r>
      <w:r w:rsidR="00D82527">
        <w:rPr>
          <w:rFonts w:ascii="Times New Roman" w:hAnsi="Times New Roman" w:cs="Times New Roman"/>
        </w:rPr>
        <w:t xml:space="preserve"> USD</w:t>
      </w:r>
      <w:r w:rsidRPr="002B7B62">
        <w:rPr>
          <w:rFonts w:ascii="Times New Roman" w:hAnsi="Times New Roman" w:cs="Times New Roman"/>
        </w:rPr>
        <w:t xml:space="preserve"> in 2013. With a noteworthy reputation for its large market, willing and able business partners, an abundance of human resources, and protection of intellectual property rights, individuals and companies alike have been taking advantage of Tokyo’s wealth of resources when choosing its location for developing industry.</w:t>
      </w:r>
      <w:r w:rsidR="00FA470F">
        <w:rPr>
          <w:rStyle w:val="a8"/>
          <w:rFonts w:ascii="Times New Roman" w:hAnsi="Times New Roman" w:cs="Times New Roman"/>
        </w:rPr>
        <w:footnoteReference w:id="3"/>
      </w:r>
      <w:r w:rsidR="00C87381">
        <w:rPr>
          <w:rFonts w:ascii="Times New Roman" w:hAnsi="Times New Roman" w:cs="Times New Roman"/>
        </w:rPr>
        <w:t xml:space="preserve"> </w:t>
      </w:r>
      <w:r w:rsidRPr="002B7B62">
        <w:rPr>
          <w:rFonts w:ascii="Times New Roman" w:hAnsi="Times New Roman" w:cs="Times New Roman"/>
        </w:rPr>
        <w:t>Tokyo is</w:t>
      </w:r>
      <w:r w:rsidR="00C87381">
        <w:rPr>
          <w:rFonts w:ascii="Times New Roman" w:hAnsi="Times New Roman" w:cs="Times New Roman"/>
        </w:rPr>
        <w:t xml:space="preserve"> globally recognized for its IT</w:t>
      </w:r>
      <w:r w:rsidRPr="002B7B62">
        <w:rPr>
          <w:rFonts w:ascii="Times New Roman" w:hAnsi="Times New Roman" w:cs="Times New Roman"/>
        </w:rPr>
        <w:t xml:space="preserve"> sector, which also happens to be Japan’s most stellar industry. Paired with the great strides that ha</w:t>
      </w:r>
      <w:r w:rsidR="00C87381">
        <w:rPr>
          <w:rFonts w:ascii="Times New Roman" w:hAnsi="Times New Roman" w:cs="Times New Roman"/>
        </w:rPr>
        <w:t xml:space="preserve">ve been made in the advancement of </w:t>
      </w:r>
      <w:r w:rsidRPr="002B7B62">
        <w:rPr>
          <w:rFonts w:ascii="Times New Roman" w:hAnsi="Times New Roman" w:cs="Times New Roman"/>
        </w:rPr>
        <w:t>combat</w:t>
      </w:r>
      <w:r w:rsidR="00C87381">
        <w:rPr>
          <w:rFonts w:ascii="Times New Roman" w:hAnsi="Times New Roman" w:cs="Times New Roman"/>
        </w:rPr>
        <w:t>ing</w:t>
      </w:r>
      <w:r w:rsidRPr="002B7B62">
        <w:rPr>
          <w:rFonts w:ascii="Times New Roman" w:hAnsi="Times New Roman" w:cs="Times New Roman"/>
        </w:rPr>
        <w:t xml:space="preserve"> global warming, the environmental field is of equal importance for paving the way of sustainable development on a global level. What makes Tokyo’s </w:t>
      </w:r>
      <w:r w:rsidR="00C87381">
        <w:rPr>
          <w:rFonts w:ascii="Times New Roman" w:hAnsi="Times New Roman" w:cs="Times New Roman"/>
        </w:rPr>
        <w:t xml:space="preserve">diversified work force </w:t>
      </w:r>
      <w:r w:rsidRPr="002B7B62">
        <w:rPr>
          <w:rFonts w:ascii="Times New Roman" w:hAnsi="Times New Roman" w:cs="Times New Roman"/>
        </w:rPr>
        <w:t>successful</w:t>
      </w:r>
      <w:r w:rsidR="00C87381">
        <w:rPr>
          <w:rFonts w:ascii="Times New Roman" w:hAnsi="Times New Roman" w:cs="Times New Roman"/>
        </w:rPr>
        <w:t xml:space="preserve"> is that both big and small companies</w:t>
      </w:r>
      <w:r w:rsidRPr="002B7B62">
        <w:rPr>
          <w:rFonts w:ascii="Times New Roman" w:hAnsi="Times New Roman" w:cs="Times New Roman"/>
        </w:rPr>
        <w:t xml:space="preserve"> alike are very much valued within the city’s landscape as they all take root </w:t>
      </w:r>
      <w:r w:rsidR="00C87381">
        <w:rPr>
          <w:rFonts w:ascii="Times New Roman" w:hAnsi="Times New Roman" w:cs="Times New Roman"/>
        </w:rPr>
        <w:t xml:space="preserve">in </w:t>
      </w:r>
      <w:r w:rsidRPr="002B7B62">
        <w:rPr>
          <w:rFonts w:ascii="Times New Roman" w:hAnsi="Times New Roman" w:cs="Times New Roman"/>
        </w:rPr>
        <w:t>utilizing various innovative techn</w:t>
      </w:r>
      <w:r w:rsidR="00C87381">
        <w:rPr>
          <w:rFonts w:ascii="Times New Roman" w:hAnsi="Times New Roman" w:cs="Times New Roman"/>
        </w:rPr>
        <w:t xml:space="preserve">ologies. In </w:t>
      </w:r>
      <w:r w:rsidR="00C87381">
        <w:rPr>
          <w:rFonts w:ascii="Times New Roman" w:hAnsi="Times New Roman" w:cs="Times New Roman"/>
        </w:rPr>
        <w:lastRenderedPageBreak/>
        <w:t xml:space="preserve">addition to all of </w:t>
      </w:r>
      <w:r w:rsidRPr="002B7B62">
        <w:rPr>
          <w:rFonts w:ascii="Times New Roman" w:hAnsi="Times New Roman" w:cs="Times New Roman"/>
        </w:rPr>
        <w:t xml:space="preserve">this, universities and </w:t>
      </w:r>
      <w:r w:rsidR="00C87381">
        <w:rPr>
          <w:rFonts w:ascii="Times New Roman" w:hAnsi="Times New Roman" w:cs="Times New Roman"/>
        </w:rPr>
        <w:t xml:space="preserve">institutions </w:t>
      </w:r>
      <w:r w:rsidRPr="002B7B62">
        <w:rPr>
          <w:rFonts w:ascii="Times New Roman" w:hAnsi="Times New Roman" w:cs="Times New Roman"/>
        </w:rPr>
        <w:t>have all followed suit in this unique way of thinking.</w:t>
      </w:r>
      <w:r w:rsidR="00FA470F">
        <w:rPr>
          <w:rStyle w:val="a8"/>
          <w:rFonts w:ascii="Times New Roman" w:hAnsi="Times New Roman" w:cs="Times New Roman"/>
        </w:rPr>
        <w:footnoteReference w:id="4"/>
      </w:r>
      <w:r w:rsidRPr="002B7B62">
        <w:rPr>
          <w:rFonts w:ascii="Times New Roman" w:hAnsi="Times New Roman" w:cs="Times New Roman"/>
        </w:rPr>
        <w:t xml:space="preserve"> </w:t>
      </w:r>
    </w:p>
    <w:p w14:paraId="4F5C426B" w14:textId="77777777" w:rsidR="00EC454B" w:rsidRDefault="00EC454B" w:rsidP="0013330D">
      <w:pPr>
        <w:spacing w:line="480" w:lineRule="auto"/>
        <w:jc w:val="both"/>
        <w:rPr>
          <w:rFonts w:ascii="Times New Roman" w:hAnsi="Times New Roman" w:cs="Times New Roman"/>
          <w:lang w:val="en-GB" w:eastAsia="zh-HK"/>
        </w:rPr>
      </w:pPr>
    </w:p>
    <w:p w14:paraId="2B656F53" w14:textId="362CFACB" w:rsidR="008A35C0" w:rsidRPr="008A35C0" w:rsidRDefault="008A35C0" w:rsidP="008A35C0">
      <w:pPr>
        <w:spacing w:line="480" w:lineRule="auto"/>
        <w:ind w:firstLine="420"/>
        <w:jc w:val="both"/>
        <w:rPr>
          <w:rFonts w:ascii="Times New Roman" w:hAnsi="Times New Roman" w:cs="Times New Roman"/>
          <w:lang w:val="en-GB"/>
        </w:rPr>
      </w:pPr>
      <w:r w:rsidRPr="008A35C0">
        <w:rPr>
          <w:rFonts w:ascii="Times New Roman" w:hAnsi="Times New Roman" w:cs="Times New Roman"/>
          <w:lang w:val="en-GB"/>
        </w:rPr>
        <w:t xml:space="preserve">Despite Tokyo Bay’s rapid development, the central Japanese government has faced challenges and difficulties throughout the years, some of which have been efficiently solved while others have lingered until recent times. The following section will outline some of the </w:t>
      </w:r>
      <w:r w:rsidR="00EE7702">
        <w:rPr>
          <w:rFonts w:ascii="Times New Roman" w:hAnsi="Times New Roman" w:cs="Times New Roman" w:hint="eastAsia"/>
          <w:lang w:val="en-GB" w:eastAsia="zh-HK"/>
        </w:rPr>
        <w:t xml:space="preserve">problems </w:t>
      </w:r>
      <w:r w:rsidRPr="008A35C0">
        <w:rPr>
          <w:rFonts w:ascii="Times New Roman" w:hAnsi="Times New Roman" w:cs="Times New Roman"/>
          <w:lang w:val="en-GB"/>
        </w:rPr>
        <w:t xml:space="preserve">and potential solutions offered by Japanese authorities. </w:t>
      </w:r>
    </w:p>
    <w:p w14:paraId="6D6C80BE" w14:textId="4341C19A" w:rsidR="008A35C0" w:rsidRPr="0013330D" w:rsidRDefault="00250BD2" w:rsidP="0013330D">
      <w:pPr>
        <w:pStyle w:val="a5"/>
        <w:numPr>
          <w:ilvl w:val="0"/>
          <w:numId w:val="1"/>
        </w:numPr>
        <w:spacing w:line="480" w:lineRule="auto"/>
        <w:jc w:val="both"/>
        <w:rPr>
          <w:rFonts w:ascii="Times New Roman" w:hAnsi="Times New Roman" w:cs="Times New Roman"/>
          <w:lang w:val="en-GB" w:eastAsia="zh-TW"/>
        </w:rPr>
      </w:pPr>
      <w:r w:rsidRPr="0013330D">
        <w:rPr>
          <w:rFonts w:ascii="Times New Roman" w:hAnsi="Times New Roman" w:cs="Times New Roman"/>
          <w:lang w:val="en-GB" w:eastAsia="zh-TW"/>
        </w:rPr>
        <w:t xml:space="preserve">Population </w:t>
      </w:r>
      <w:r>
        <w:rPr>
          <w:rFonts w:ascii="Times New Roman" w:hAnsi="Times New Roman" w:cs="Times New Roman" w:hint="eastAsia"/>
          <w:lang w:val="en-GB" w:eastAsia="zh-TW"/>
        </w:rPr>
        <w:t>Imbalance</w:t>
      </w:r>
    </w:p>
    <w:p w14:paraId="78C8EE53" w14:textId="682C1D01" w:rsidR="008A35C0" w:rsidRPr="008A35C0" w:rsidRDefault="008A35C0">
      <w:pPr>
        <w:spacing w:line="480" w:lineRule="auto"/>
        <w:ind w:firstLine="420"/>
        <w:jc w:val="both"/>
        <w:rPr>
          <w:rFonts w:ascii="Times New Roman" w:hAnsi="Times New Roman" w:cs="Times New Roman"/>
          <w:lang w:val="en-GB"/>
        </w:rPr>
      </w:pPr>
      <w:r w:rsidRPr="008A35C0">
        <w:rPr>
          <w:rFonts w:ascii="Times New Roman" w:hAnsi="Times New Roman" w:cs="Times New Roman"/>
          <w:lang w:val="en-GB"/>
        </w:rPr>
        <w:t xml:space="preserve">In 2015, there was a marked increase in Tokyo’s population along with areas closely </w:t>
      </w:r>
      <w:proofErr w:type="gramStart"/>
      <w:r w:rsidRPr="008A35C0">
        <w:rPr>
          <w:rFonts w:ascii="Times New Roman" w:hAnsi="Times New Roman" w:cs="Times New Roman"/>
          <w:lang w:val="en-GB"/>
        </w:rPr>
        <w:t>surrounding</w:t>
      </w:r>
      <w:proofErr w:type="gramEnd"/>
      <w:r w:rsidRPr="008A35C0">
        <w:rPr>
          <w:rFonts w:ascii="Times New Roman" w:hAnsi="Times New Roman" w:cs="Times New Roman"/>
          <w:lang w:val="en-GB"/>
        </w:rPr>
        <w:t xml:space="preserve"> the capital city, as per data released by the Japanese government. Even though some people have left the city or the surrounding area, the number of people who have moved to the city </w:t>
      </w:r>
      <w:r w:rsidR="00702447" w:rsidRPr="008A35C0">
        <w:rPr>
          <w:rFonts w:ascii="Times New Roman" w:hAnsi="Times New Roman" w:cs="Times New Roman"/>
          <w:lang w:val="en-GB"/>
        </w:rPr>
        <w:t>centre</w:t>
      </w:r>
      <w:r w:rsidRPr="008A35C0">
        <w:rPr>
          <w:rFonts w:ascii="Times New Roman" w:hAnsi="Times New Roman" w:cs="Times New Roman"/>
          <w:lang w:val="en-GB"/>
        </w:rPr>
        <w:t xml:space="preserve"> or within the three </w:t>
      </w:r>
      <w:r w:rsidR="00702447" w:rsidRPr="008A35C0">
        <w:rPr>
          <w:rFonts w:ascii="Times New Roman" w:hAnsi="Times New Roman" w:cs="Times New Roman"/>
          <w:lang w:val="en-GB"/>
        </w:rPr>
        <w:t>neighbouring</w:t>
      </w:r>
      <w:r w:rsidRPr="008A35C0">
        <w:rPr>
          <w:rFonts w:ascii="Times New Roman" w:hAnsi="Times New Roman" w:cs="Times New Roman"/>
          <w:lang w:val="en-GB"/>
        </w:rPr>
        <w:t xml:space="preserve"> areas including Saitama, Chiba, and Kanagawa </w:t>
      </w:r>
      <w:r w:rsidR="00702447" w:rsidRPr="008A35C0">
        <w:rPr>
          <w:rFonts w:ascii="Times New Roman" w:hAnsi="Times New Roman" w:cs="Times New Roman"/>
          <w:lang w:val="en-GB"/>
        </w:rPr>
        <w:t>ha</w:t>
      </w:r>
      <w:r w:rsidR="00702447">
        <w:rPr>
          <w:rFonts w:ascii="Times New Roman" w:hAnsi="Times New Roman" w:cs="Times New Roman" w:hint="eastAsia"/>
          <w:lang w:val="en-GB" w:eastAsia="zh-HK"/>
        </w:rPr>
        <w:t>s</w:t>
      </w:r>
      <w:r w:rsidR="00702447" w:rsidRPr="008A35C0">
        <w:rPr>
          <w:rFonts w:ascii="Times New Roman" w:hAnsi="Times New Roman" w:cs="Times New Roman"/>
          <w:lang w:val="en-GB"/>
        </w:rPr>
        <w:t xml:space="preserve"> </w:t>
      </w:r>
      <w:r w:rsidRPr="008A35C0">
        <w:rPr>
          <w:rFonts w:ascii="Times New Roman" w:hAnsi="Times New Roman" w:cs="Times New Roman"/>
          <w:lang w:val="en-GB"/>
        </w:rPr>
        <w:t xml:space="preserve">steadily grown for the 20th consecutive year. </w:t>
      </w:r>
    </w:p>
    <w:p w14:paraId="46F10C2A" w14:textId="77777777" w:rsidR="006F18E7" w:rsidRDefault="006F18E7" w:rsidP="008A35C0">
      <w:pPr>
        <w:spacing w:line="480" w:lineRule="auto"/>
        <w:ind w:firstLine="420"/>
        <w:jc w:val="both"/>
        <w:rPr>
          <w:rFonts w:ascii="Times New Roman" w:hAnsi="Times New Roman" w:cs="Times New Roman"/>
          <w:lang w:val="en-GB" w:eastAsia="zh-HK"/>
        </w:rPr>
      </w:pPr>
    </w:p>
    <w:p w14:paraId="0AAEA3EB" w14:textId="7F61A5D2" w:rsidR="006F18E7" w:rsidRDefault="008A35C0" w:rsidP="008A35C0">
      <w:pPr>
        <w:spacing w:line="480" w:lineRule="auto"/>
        <w:ind w:firstLine="420"/>
        <w:jc w:val="both"/>
        <w:rPr>
          <w:rFonts w:ascii="Times New Roman" w:hAnsi="Times New Roman" w:cs="Times New Roman"/>
          <w:lang w:val="en-GB" w:eastAsia="zh-HK"/>
        </w:rPr>
      </w:pPr>
      <w:r w:rsidRPr="008A35C0">
        <w:rPr>
          <w:rFonts w:ascii="Times New Roman" w:hAnsi="Times New Roman" w:cs="Times New Roman"/>
          <w:lang w:val="en-GB"/>
        </w:rPr>
        <w:t xml:space="preserve">The influx of a growing population is attributed to a revival of the economy as explained by the government. However, two other metropolitan areas of Japan and its surrounding areas, which include Kyoto, Osaka, Hyogo, and Nara, have decreased in population along with central and western areas of the country. Due to a dense population increase in Tokyo and its peripheral areas, a land shortage is taking place. However, a sharp decrease in other towns and cities across Japan also caused distress in these areas. </w:t>
      </w:r>
    </w:p>
    <w:p w14:paraId="09C2F11B" w14:textId="77777777" w:rsidR="006F18E7" w:rsidRDefault="006F18E7" w:rsidP="008A35C0">
      <w:pPr>
        <w:spacing w:line="480" w:lineRule="auto"/>
        <w:ind w:firstLine="420"/>
        <w:jc w:val="both"/>
        <w:rPr>
          <w:rFonts w:ascii="Times New Roman" w:hAnsi="Times New Roman" w:cs="Times New Roman"/>
          <w:lang w:val="en-GB" w:eastAsia="zh-HK"/>
        </w:rPr>
      </w:pPr>
    </w:p>
    <w:p w14:paraId="4F6BE8D4" w14:textId="1AC6006B" w:rsidR="008A35C0" w:rsidRPr="008A35C0" w:rsidRDefault="008A35C0" w:rsidP="008A35C0">
      <w:pPr>
        <w:spacing w:line="480" w:lineRule="auto"/>
        <w:ind w:firstLine="420"/>
        <w:jc w:val="both"/>
        <w:rPr>
          <w:rFonts w:ascii="Times New Roman" w:hAnsi="Times New Roman" w:cs="Times New Roman"/>
          <w:lang w:val="en-GB"/>
        </w:rPr>
      </w:pPr>
      <w:r w:rsidRPr="008A35C0">
        <w:rPr>
          <w:rFonts w:ascii="Times New Roman" w:hAnsi="Times New Roman" w:cs="Times New Roman"/>
          <w:lang w:val="en-GB"/>
        </w:rPr>
        <w:t xml:space="preserve">In order to </w:t>
      </w:r>
      <w:r w:rsidR="006F18E7">
        <w:rPr>
          <w:rFonts w:ascii="Times New Roman" w:hAnsi="Times New Roman" w:cs="Times New Roman" w:hint="eastAsia"/>
          <w:lang w:val="en-GB" w:eastAsia="zh-HK"/>
        </w:rPr>
        <w:t>achieve</w:t>
      </w:r>
      <w:r w:rsidR="006F18E7" w:rsidRPr="008A35C0">
        <w:rPr>
          <w:rFonts w:ascii="Times New Roman" w:hAnsi="Times New Roman" w:cs="Times New Roman"/>
          <w:lang w:val="en-GB"/>
        </w:rPr>
        <w:t xml:space="preserve"> </w:t>
      </w:r>
      <w:r w:rsidRPr="008A35C0">
        <w:rPr>
          <w:rFonts w:ascii="Times New Roman" w:hAnsi="Times New Roman" w:cs="Times New Roman"/>
          <w:lang w:val="en-GB"/>
        </w:rPr>
        <w:t xml:space="preserve">a </w:t>
      </w:r>
      <w:r w:rsidR="006F18E7">
        <w:rPr>
          <w:rFonts w:ascii="Times New Roman" w:hAnsi="Times New Roman" w:cs="Times New Roman" w:hint="eastAsia"/>
          <w:lang w:val="en-GB" w:eastAsia="zh-HK"/>
        </w:rPr>
        <w:t>more balanced distribution of</w:t>
      </w:r>
      <w:r w:rsidRPr="008A35C0">
        <w:rPr>
          <w:rFonts w:ascii="Times New Roman" w:hAnsi="Times New Roman" w:cs="Times New Roman"/>
          <w:lang w:val="en-GB"/>
        </w:rPr>
        <w:t xml:space="preserve"> population, the Japanese government started to develop a program for regional revitalization in 2014 which strives </w:t>
      </w:r>
      <w:r w:rsidRPr="008A35C0">
        <w:rPr>
          <w:rFonts w:ascii="Times New Roman" w:hAnsi="Times New Roman" w:cs="Times New Roman"/>
          <w:lang w:val="en-GB"/>
        </w:rPr>
        <w:lastRenderedPageBreak/>
        <w:t xml:space="preserve">to monitor the influx and outflow of Tokyo and the surrounding area by 2020. </w:t>
      </w:r>
      <w:r w:rsidR="00250BD2" w:rsidRPr="00250BD2">
        <w:rPr>
          <w:rFonts w:ascii="Times New Roman" w:hAnsi="Times New Roman" w:cs="Times New Roman"/>
          <w:lang w:val="en-GB"/>
        </w:rPr>
        <w:t xml:space="preserve">The central government </w:t>
      </w:r>
      <w:r w:rsidR="00250BD2">
        <w:rPr>
          <w:rFonts w:ascii="Times New Roman" w:hAnsi="Times New Roman" w:cs="Times New Roman" w:hint="eastAsia"/>
          <w:lang w:val="en-GB" w:eastAsia="zh-TW"/>
        </w:rPr>
        <w:t>have been trying to promote</w:t>
      </w:r>
      <w:r w:rsidR="00250BD2" w:rsidRPr="00250BD2">
        <w:rPr>
          <w:rFonts w:ascii="Times New Roman" w:hAnsi="Times New Roman" w:cs="Times New Roman"/>
          <w:lang w:val="en-GB"/>
        </w:rPr>
        <w:t xml:space="preserve"> regional revitalization programs</w:t>
      </w:r>
      <w:r w:rsidR="00250BD2">
        <w:rPr>
          <w:rFonts w:ascii="Times New Roman" w:hAnsi="Times New Roman" w:cs="Times New Roman" w:hint="eastAsia"/>
          <w:lang w:val="en-GB" w:eastAsia="zh-TW"/>
        </w:rPr>
        <w:t xml:space="preserve">, such as start-up support and improvement of </w:t>
      </w:r>
      <w:r w:rsidR="00250BD2">
        <w:rPr>
          <w:rFonts w:ascii="Times New Roman" w:hAnsi="Times New Roman" w:cs="Times New Roman"/>
          <w:lang w:val="en-GB" w:eastAsia="zh-TW"/>
        </w:rPr>
        <w:t>medical</w:t>
      </w:r>
      <w:r w:rsidR="00250BD2">
        <w:rPr>
          <w:rFonts w:ascii="Times New Roman" w:hAnsi="Times New Roman" w:cs="Times New Roman" w:hint="eastAsia"/>
          <w:lang w:val="en-GB" w:eastAsia="zh-TW"/>
        </w:rPr>
        <w:t xml:space="preserve"> care,</w:t>
      </w:r>
      <w:r w:rsidR="00250BD2" w:rsidRPr="00250BD2">
        <w:rPr>
          <w:rFonts w:ascii="Times New Roman" w:hAnsi="Times New Roman" w:cs="Times New Roman"/>
          <w:lang w:val="en-GB"/>
        </w:rPr>
        <w:t xml:space="preserve"> to reverse the flow of people moving from rural areas to Tokyo. Those efforts saw success in 209 cities, wards, towns and villages that</w:t>
      </w:r>
      <w:r w:rsidR="00250BD2">
        <w:rPr>
          <w:rFonts w:ascii="Times New Roman" w:hAnsi="Times New Roman" w:cs="Times New Roman" w:hint="eastAsia"/>
          <w:lang w:val="en-GB" w:eastAsia="zh-TW"/>
        </w:rPr>
        <w:t xml:space="preserve"> </w:t>
      </w:r>
      <w:r w:rsidR="00250BD2" w:rsidRPr="00250BD2">
        <w:rPr>
          <w:rFonts w:ascii="Times New Roman" w:hAnsi="Times New Roman" w:cs="Times New Roman"/>
          <w:lang w:val="en-GB"/>
        </w:rPr>
        <w:t xml:space="preserve">registered population gains </w:t>
      </w:r>
      <w:r w:rsidR="00250BD2">
        <w:rPr>
          <w:rFonts w:ascii="Times New Roman" w:hAnsi="Times New Roman" w:cs="Times New Roman" w:hint="eastAsia"/>
          <w:lang w:val="en-GB" w:eastAsia="zh-TW"/>
        </w:rPr>
        <w:t>after 2013</w:t>
      </w:r>
      <w:r w:rsidR="00250BD2" w:rsidRPr="00250BD2">
        <w:rPr>
          <w:rFonts w:ascii="Times New Roman" w:hAnsi="Times New Roman" w:cs="Times New Roman"/>
          <w:lang w:val="en-GB"/>
        </w:rPr>
        <w:t>.</w:t>
      </w:r>
      <w:r w:rsidR="00250BD2">
        <w:rPr>
          <w:rStyle w:val="a8"/>
          <w:rFonts w:ascii="Times New Roman" w:hAnsi="Times New Roman" w:cs="Times New Roman"/>
          <w:lang w:val="en-GB"/>
        </w:rPr>
        <w:footnoteReference w:id="5"/>
      </w:r>
    </w:p>
    <w:p w14:paraId="79CFDE76" w14:textId="1C36F474" w:rsidR="008A35C0" w:rsidRPr="0013330D" w:rsidRDefault="00250BD2" w:rsidP="0013330D">
      <w:pPr>
        <w:pStyle w:val="a5"/>
        <w:numPr>
          <w:ilvl w:val="0"/>
          <w:numId w:val="1"/>
        </w:numPr>
        <w:spacing w:line="480" w:lineRule="auto"/>
        <w:jc w:val="both"/>
        <w:rPr>
          <w:rFonts w:ascii="Times New Roman" w:hAnsi="Times New Roman" w:cs="Times New Roman"/>
          <w:lang w:val="en-GB" w:eastAsia="zh-TW"/>
        </w:rPr>
      </w:pPr>
      <w:r>
        <w:rPr>
          <w:rFonts w:ascii="Times New Roman" w:hAnsi="Times New Roman" w:cs="Times New Roman" w:hint="eastAsia"/>
          <w:lang w:val="en-GB" w:eastAsia="zh-TW"/>
        </w:rPr>
        <w:t>Problems with redevelopment</w:t>
      </w:r>
    </w:p>
    <w:p w14:paraId="36963FB7" w14:textId="1EF5C6BF" w:rsidR="008A35C0" w:rsidRPr="008A35C0" w:rsidRDefault="008A35C0" w:rsidP="008A35C0">
      <w:pPr>
        <w:spacing w:line="480" w:lineRule="auto"/>
        <w:ind w:firstLine="420"/>
        <w:jc w:val="both"/>
        <w:rPr>
          <w:rFonts w:ascii="Times New Roman" w:hAnsi="Times New Roman" w:cs="Times New Roman"/>
          <w:lang w:val="en-GB"/>
        </w:rPr>
      </w:pPr>
      <w:r w:rsidRPr="008A35C0">
        <w:rPr>
          <w:rFonts w:ascii="Times New Roman" w:hAnsi="Times New Roman" w:cs="Times New Roman"/>
          <w:lang w:val="en-GB"/>
        </w:rPr>
        <w:t>In 2014, 142,417 homes were under construction among a population of over 13 million inhabitants in Tokyo. This number is almost double the number compared to new home construction in the state of California (USA), with a population of 38.7 million people, or that of the country of England with 54.3 million people and a total of 137,000 homes in new development. This is attributed to the fact that property costs in Japan have remained at a steady price, without increase, even if homes are in demand. However, the price to pay is that once again, this results in a shortage of land and an imbalance in other cities that have lost their inhabitants as they’ve moved toward Tokyo and the surrounding area.</w:t>
      </w:r>
      <w:r w:rsidR="00724967">
        <w:rPr>
          <w:rStyle w:val="a8"/>
          <w:rFonts w:ascii="Times New Roman" w:hAnsi="Times New Roman" w:cs="Times New Roman"/>
          <w:lang w:val="en-GB"/>
        </w:rPr>
        <w:footnoteReference w:id="6"/>
      </w:r>
      <w:r w:rsidRPr="008A35C0">
        <w:rPr>
          <w:rFonts w:ascii="Times New Roman" w:hAnsi="Times New Roman" w:cs="Times New Roman"/>
          <w:lang w:val="en-GB"/>
        </w:rPr>
        <w:t xml:space="preserve"> </w:t>
      </w:r>
    </w:p>
    <w:p w14:paraId="3D172A38" w14:textId="77777777" w:rsidR="008A35C0" w:rsidRPr="008A35C0" w:rsidRDefault="008A35C0" w:rsidP="008A35C0">
      <w:pPr>
        <w:spacing w:line="480" w:lineRule="auto"/>
        <w:ind w:firstLine="420"/>
        <w:jc w:val="both"/>
        <w:rPr>
          <w:rFonts w:ascii="Times New Roman" w:hAnsi="Times New Roman" w:cs="Times New Roman"/>
          <w:lang w:val="en-GB"/>
        </w:rPr>
      </w:pPr>
    </w:p>
    <w:p w14:paraId="3CBB7EE9" w14:textId="485DF1CB" w:rsidR="008A35C0" w:rsidRDefault="008A35C0" w:rsidP="008A35C0">
      <w:pPr>
        <w:spacing w:line="480" w:lineRule="auto"/>
        <w:ind w:firstLine="420"/>
        <w:jc w:val="both"/>
        <w:rPr>
          <w:rFonts w:ascii="Times New Roman" w:hAnsi="Times New Roman" w:cs="Times New Roman"/>
          <w:lang w:val="en-GB" w:eastAsia="zh-HK"/>
        </w:rPr>
      </w:pPr>
      <w:r w:rsidRPr="008A35C0">
        <w:rPr>
          <w:rFonts w:ascii="Times New Roman" w:hAnsi="Times New Roman" w:cs="Times New Roman"/>
          <w:lang w:val="en-GB"/>
        </w:rPr>
        <w:t xml:space="preserve">Japan’s history of natural disasters, along with immense complications that arose </w:t>
      </w:r>
      <w:r w:rsidR="00EE7702">
        <w:rPr>
          <w:rFonts w:ascii="Times New Roman" w:hAnsi="Times New Roman" w:cs="Times New Roman" w:hint="eastAsia"/>
          <w:lang w:val="en-GB" w:eastAsia="zh-HK"/>
        </w:rPr>
        <w:t xml:space="preserve">after </w:t>
      </w:r>
      <w:r w:rsidRPr="008A35C0">
        <w:rPr>
          <w:rFonts w:ascii="Times New Roman" w:hAnsi="Times New Roman" w:cs="Times New Roman"/>
          <w:lang w:val="en-GB"/>
        </w:rPr>
        <w:t>WWII</w:t>
      </w:r>
      <w:r w:rsidR="00EE7702">
        <w:rPr>
          <w:rFonts w:ascii="Times New Roman" w:hAnsi="Times New Roman" w:cs="Times New Roman" w:hint="eastAsia"/>
          <w:lang w:val="en-GB" w:eastAsia="zh-HK"/>
        </w:rPr>
        <w:t xml:space="preserve">, </w:t>
      </w:r>
      <w:r w:rsidRPr="008A35C0">
        <w:rPr>
          <w:rFonts w:ascii="Times New Roman" w:hAnsi="Times New Roman" w:cs="Times New Roman"/>
          <w:lang w:val="en-GB"/>
        </w:rPr>
        <w:t xml:space="preserve">has been a major factor in a disposable housing market in Japan. Most </w:t>
      </w:r>
      <w:r w:rsidR="00EE7702">
        <w:rPr>
          <w:rFonts w:ascii="Times New Roman" w:hAnsi="Times New Roman" w:cs="Times New Roman" w:hint="eastAsia"/>
          <w:lang w:val="en-GB" w:eastAsia="zh-HK"/>
        </w:rPr>
        <w:t xml:space="preserve">pre-war </w:t>
      </w:r>
      <w:r w:rsidRPr="008A35C0">
        <w:rPr>
          <w:rFonts w:ascii="Times New Roman" w:hAnsi="Times New Roman" w:cs="Times New Roman"/>
          <w:lang w:val="en-GB"/>
        </w:rPr>
        <w:t xml:space="preserve">structures were destroyed in Tokyo and had to be rebuilt from nothing. The new buildings that were constructed in fact weren’t of good quality so after some time, they had to be reconstructed once again. However, at present, this mentality is still prevalent, </w:t>
      </w:r>
      <w:r w:rsidRPr="008A35C0">
        <w:rPr>
          <w:rFonts w:ascii="Times New Roman" w:hAnsi="Times New Roman" w:cs="Times New Roman"/>
          <w:lang w:val="en-GB"/>
        </w:rPr>
        <w:lastRenderedPageBreak/>
        <w:t xml:space="preserve">as the government updates its building code every ten years in order to minimize the risk of damage from earthquakes that could occur at any given time. </w:t>
      </w:r>
    </w:p>
    <w:p w14:paraId="2DCDB2D1" w14:textId="77777777" w:rsidR="00CA048E" w:rsidRDefault="00CA048E" w:rsidP="00CA048E">
      <w:pPr>
        <w:spacing w:line="480" w:lineRule="auto"/>
        <w:ind w:firstLine="420"/>
        <w:jc w:val="both"/>
        <w:rPr>
          <w:rFonts w:ascii="Times New Roman" w:hAnsi="Times New Roman" w:cs="Times New Roman"/>
          <w:lang w:val="en-GB" w:eastAsia="zh-HK"/>
        </w:rPr>
      </w:pPr>
    </w:p>
    <w:p w14:paraId="35FA5EA1" w14:textId="5711DBBA" w:rsidR="00CA048E" w:rsidRPr="00CA048E" w:rsidRDefault="00CA048E" w:rsidP="00CA048E">
      <w:pPr>
        <w:spacing w:line="480" w:lineRule="auto"/>
        <w:ind w:firstLine="420"/>
        <w:jc w:val="both"/>
        <w:rPr>
          <w:rFonts w:ascii="Times New Roman" w:hAnsi="Times New Roman" w:cs="Times New Roman"/>
          <w:lang w:val="en-GB" w:eastAsia="zh-HK"/>
        </w:rPr>
      </w:pPr>
      <w:r>
        <w:rPr>
          <w:rFonts w:ascii="Times New Roman" w:hAnsi="Times New Roman" w:cs="Times New Roman" w:hint="eastAsia"/>
          <w:lang w:val="en-GB" w:eastAsia="zh-HK"/>
        </w:rPr>
        <w:t xml:space="preserve">The relatively low house prices can also be attributed to the </w:t>
      </w:r>
      <w:r w:rsidRPr="00CA048E">
        <w:rPr>
          <w:rFonts w:ascii="Times New Roman" w:hAnsi="Times New Roman" w:cs="Times New Roman"/>
          <w:lang w:val="en-GB" w:eastAsia="zh-HK"/>
        </w:rPr>
        <w:t>relaxed development rules</w:t>
      </w:r>
      <w:r>
        <w:rPr>
          <w:rFonts w:ascii="Times New Roman" w:hAnsi="Times New Roman" w:cs="Times New Roman" w:hint="eastAsia"/>
          <w:lang w:val="en-GB" w:eastAsia="zh-HK"/>
        </w:rPr>
        <w:t xml:space="preserve">. </w:t>
      </w:r>
      <w:r w:rsidRPr="00CA048E">
        <w:rPr>
          <w:rFonts w:ascii="Times New Roman" w:hAnsi="Times New Roman" w:cs="Times New Roman"/>
          <w:lang w:val="en-GB" w:eastAsia="zh-HK"/>
        </w:rPr>
        <w:t>Japanese urban planning has originally been based upon western models in which cities are divided into areas which include industrial, commercial, and residential zones. Areas that were once industrial zones have a greater number of high-rise apartment buildings because there are fewer regulations on building and development. On the contrary, areas that have been zoned as residential areas are much more difficult to develop as the land owners’ rights are strong and their homes can’t be simply taken away by city planners and private developers.</w:t>
      </w:r>
      <w:r w:rsidR="00724967">
        <w:rPr>
          <w:rStyle w:val="a8"/>
          <w:rFonts w:ascii="Times New Roman" w:hAnsi="Times New Roman" w:cs="Times New Roman"/>
          <w:lang w:val="en-GB" w:eastAsia="zh-HK"/>
        </w:rPr>
        <w:footnoteReference w:id="7"/>
      </w:r>
    </w:p>
    <w:p w14:paraId="610D2472" w14:textId="77777777" w:rsidR="00CA048E" w:rsidRPr="00CA048E" w:rsidRDefault="00CA048E" w:rsidP="00CA048E">
      <w:pPr>
        <w:spacing w:line="480" w:lineRule="auto"/>
        <w:ind w:firstLine="420"/>
        <w:jc w:val="both"/>
        <w:rPr>
          <w:rFonts w:ascii="Times New Roman" w:hAnsi="Times New Roman" w:cs="Times New Roman"/>
          <w:lang w:val="en-GB" w:eastAsia="zh-HK"/>
        </w:rPr>
      </w:pPr>
    </w:p>
    <w:p w14:paraId="0E4F679C" w14:textId="63274662" w:rsidR="00CA048E" w:rsidRDefault="00CA048E" w:rsidP="00CA048E">
      <w:pPr>
        <w:spacing w:line="480" w:lineRule="auto"/>
        <w:ind w:firstLine="420"/>
        <w:jc w:val="both"/>
        <w:rPr>
          <w:rFonts w:ascii="Times New Roman" w:hAnsi="Times New Roman" w:cs="Times New Roman"/>
          <w:lang w:val="en-GB" w:eastAsia="zh-HK"/>
        </w:rPr>
      </w:pPr>
      <w:r w:rsidRPr="00CA048E">
        <w:rPr>
          <w:rFonts w:ascii="Times New Roman" w:hAnsi="Times New Roman" w:cs="Times New Roman"/>
          <w:lang w:val="en-GB" w:eastAsia="zh-HK"/>
        </w:rPr>
        <w:t xml:space="preserve">In the 1980s, Japan experienced a housing bubble which was even more severe than those cities such as London or New York and this in turn leads Japanese economists to believe that urban planning and zoning structures were a key factor to a reduction in supply. When the figurative bubble burst, developers couldn’t sell expensively constructed office buildings, which weren’t in demand as they once were. In turn, the 1990s financial structure in Japan almost collapsed as bad loans were given to developers and by 2002, the “Urban Renaissance Law” was put into place in which developers had more freedom in developing urban construction as the government relaxed on its zoning laws. The once unoccupied offices from the 1980s and 1990s were then zoned as new </w:t>
      </w:r>
      <w:r w:rsidRPr="00CA048E">
        <w:rPr>
          <w:rFonts w:ascii="Times New Roman" w:hAnsi="Times New Roman" w:cs="Times New Roman"/>
          <w:lang w:val="en-GB" w:eastAsia="zh-HK"/>
        </w:rPr>
        <w:lastRenderedPageBreak/>
        <w:t>housing in order to help the economy recover from the problems of the previous decades.</w:t>
      </w:r>
      <w:r w:rsidR="00724967">
        <w:rPr>
          <w:rStyle w:val="a8"/>
          <w:rFonts w:ascii="Times New Roman" w:hAnsi="Times New Roman" w:cs="Times New Roman"/>
          <w:lang w:val="en-GB" w:eastAsia="zh-HK"/>
        </w:rPr>
        <w:footnoteReference w:id="8"/>
      </w:r>
    </w:p>
    <w:p w14:paraId="0281710A" w14:textId="77777777" w:rsidR="00EE7702" w:rsidRPr="008A35C0" w:rsidRDefault="00EE7702" w:rsidP="008A35C0">
      <w:pPr>
        <w:spacing w:line="480" w:lineRule="auto"/>
        <w:ind w:firstLine="420"/>
        <w:jc w:val="both"/>
        <w:rPr>
          <w:rFonts w:ascii="Times New Roman" w:hAnsi="Times New Roman" w:cs="Times New Roman"/>
          <w:lang w:val="en-GB" w:eastAsia="zh-HK"/>
        </w:rPr>
      </w:pPr>
    </w:p>
    <w:p w14:paraId="00007EF3" w14:textId="1B73C6BD" w:rsidR="008A35C0" w:rsidRDefault="00EE7702" w:rsidP="008A35C0">
      <w:pPr>
        <w:spacing w:line="480" w:lineRule="auto"/>
        <w:ind w:firstLine="420"/>
        <w:jc w:val="both"/>
        <w:rPr>
          <w:rFonts w:ascii="Times New Roman" w:hAnsi="Times New Roman" w:cs="Times New Roman"/>
          <w:lang w:val="en-GB" w:eastAsia="zh-HK"/>
        </w:rPr>
      </w:pPr>
      <w:r>
        <w:rPr>
          <w:rFonts w:ascii="Times New Roman" w:hAnsi="Times New Roman" w:cs="Times New Roman" w:hint="eastAsia"/>
          <w:lang w:val="en-GB" w:eastAsia="zh-HK"/>
        </w:rPr>
        <w:t>T</w:t>
      </w:r>
      <w:r w:rsidR="008A35C0" w:rsidRPr="008A35C0">
        <w:rPr>
          <w:rFonts w:ascii="Times New Roman" w:hAnsi="Times New Roman" w:cs="Times New Roman"/>
          <w:lang w:val="en-GB"/>
        </w:rPr>
        <w:t xml:space="preserve">his </w:t>
      </w:r>
      <w:r>
        <w:rPr>
          <w:rFonts w:ascii="Times New Roman" w:hAnsi="Times New Roman" w:cs="Times New Roman" w:hint="eastAsia"/>
          <w:lang w:val="en-GB" w:eastAsia="zh-HK"/>
        </w:rPr>
        <w:t>practice</w:t>
      </w:r>
      <w:r w:rsidR="00CA048E">
        <w:rPr>
          <w:rFonts w:ascii="Times New Roman" w:hAnsi="Times New Roman" w:cs="Times New Roman" w:hint="eastAsia"/>
          <w:lang w:val="en-GB" w:eastAsia="zh-HK"/>
        </w:rPr>
        <w:t xml:space="preserve"> of </w:t>
      </w:r>
      <w:r w:rsidR="00CA048E">
        <w:rPr>
          <w:rFonts w:ascii="Times New Roman" w:hAnsi="Times New Roman" w:cs="Times New Roman"/>
          <w:lang w:val="en-GB" w:eastAsia="zh-HK"/>
        </w:rPr>
        <w:t>frequent</w:t>
      </w:r>
      <w:r w:rsidR="00CA048E">
        <w:rPr>
          <w:rFonts w:ascii="Times New Roman" w:hAnsi="Times New Roman" w:cs="Times New Roman" w:hint="eastAsia"/>
          <w:lang w:val="en-GB" w:eastAsia="zh-HK"/>
        </w:rPr>
        <w:t xml:space="preserve"> redevelopment</w:t>
      </w:r>
      <w:r w:rsidR="008A35C0" w:rsidRPr="008A35C0">
        <w:rPr>
          <w:rFonts w:ascii="Times New Roman" w:hAnsi="Times New Roman" w:cs="Times New Roman"/>
          <w:lang w:val="en-GB"/>
        </w:rPr>
        <w:t xml:space="preserve"> has caused great distress on the environment; as there is tremendous waste created from demolition and construction. Although a law was passed in 2000 that requires at least 80% of construction waste to be recycled, recycling uses large amounts of energy yet the results of valuable materials being repurposed are considerably lower. There is also the issue of illegally disposed materials from construction sites paired with the considerable amount of emissions of </w:t>
      </w:r>
      <w:r>
        <w:rPr>
          <w:rFonts w:ascii="Times New Roman" w:hAnsi="Times New Roman" w:cs="Times New Roman" w:hint="eastAsia"/>
          <w:lang w:val="en-GB" w:eastAsia="zh-HK"/>
        </w:rPr>
        <w:t>c</w:t>
      </w:r>
      <w:r w:rsidRPr="008A35C0">
        <w:rPr>
          <w:rFonts w:ascii="Times New Roman" w:hAnsi="Times New Roman" w:cs="Times New Roman"/>
          <w:lang w:val="en-GB"/>
        </w:rPr>
        <w:t xml:space="preserve">arbon </w:t>
      </w:r>
      <w:r>
        <w:rPr>
          <w:rFonts w:ascii="Times New Roman" w:hAnsi="Times New Roman" w:cs="Times New Roman" w:hint="eastAsia"/>
          <w:lang w:val="en-GB" w:eastAsia="zh-HK"/>
        </w:rPr>
        <w:t>d</w:t>
      </w:r>
      <w:r w:rsidRPr="008A35C0">
        <w:rPr>
          <w:rFonts w:ascii="Times New Roman" w:hAnsi="Times New Roman" w:cs="Times New Roman"/>
          <w:lang w:val="en-GB"/>
        </w:rPr>
        <w:t xml:space="preserve">ioxide </w:t>
      </w:r>
      <w:r w:rsidR="008A35C0" w:rsidRPr="008A35C0">
        <w:rPr>
          <w:rFonts w:ascii="Times New Roman" w:hAnsi="Times New Roman" w:cs="Times New Roman"/>
          <w:lang w:val="en-GB"/>
        </w:rPr>
        <w:t>released into the atmosphere. However, the issue remains that although newer houses of today are actually built well and could last for many future decades, homeowners have a lot of freedom in knocking down their houses and rebuilding new ones if they indeed have the means to do so. Without much government regulation, this once again causes a cycle of great waste and negative environmental impacts.</w:t>
      </w:r>
      <w:r w:rsidR="00724967">
        <w:rPr>
          <w:rStyle w:val="a8"/>
          <w:rFonts w:ascii="Times New Roman" w:hAnsi="Times New Roman" w:cs="Times New Roman"/>
          <w:lang w:val="en-GB"/>
        </w:rPr>
        <w:footnoteReference w:id="9"/>
      </w:r>
      <w:r w:rsidR="008A35C0" w:rsidRPr="008A35C0">
        <w:rPr>
          <w:rFonts w:ascii="Times New Roman" w:hAnsi="Times New Roman" w:cs="Times New Roman"/>
          <w:lang w:val="en-GB"/>
        </w:rPr>
        <w:t xml:space="preserve"> </w:t>
      </w:r>
    </w:p>
    <w:p w14:paraId="04BA5ED8" w14:textId="77777777" w:rsidR="00EE7702" w:rsidRPr="008A35C0" w:rsidRDefault="00EE7702" w:rsidP="008A35C0">
      <w:pPr>
        <w:spacing w:line="480" w:lineRule="auto"/>
        <w:ind w:firstLine="420"/>
        <w:jc w:val="both"/>
        <w:rPr>
          <w:rFonts w:ascii="Times New Roman" w:hAnsi="Times New Roman" w:cs="Times New Roman"/>
          <w:lang w:val="en-GB" w:eastAsia="zh-HK"/>
        </w:rPr>
      </w:pPr>
    </w:p>
    <w:p w14:paraId="2E12DCA3" w14:textId="49859820" w:rsidR="008A35C0" w:rsidRPr="0013330D" w:rsidRDefault="00EE7702" w:rsidP="0013330D">
      <w:pPr>
        <w:pStyle w:val="a5"/>
        <w:numPr>
          <w:ilvl w:val="0"/>
          <w:numId w:val="1"/>
        </w:numPr>
        <w:spacing w:line="480" w:lineRule="auto"/>
        <w:ind w:left="709"/>
        <w:jc w:val="both"/>
        <w:rPr>
          <w:rFonts w:ascii="Times New Roman" w:hAnsi="Times New Roman" w:cs="Times New Roman"/>
          <w:b/>
          <w:lang w:val="en-GB" w:eastAsia="zh-HK"/>
        </w:rPr>
      </w:pPr>
      <w:r w:rsidRPr="0013330D">
        <w:rPr>
          <w:rFonts w:ascii="Times New Roman" w:hAnsi="Times New Roman" w:cs="Times New Roman"/>
          <w:b/>
          <w:lang w:val="en-GB" w:eastAsia="zh-HK"/>
        </w:rPr>
        <w:t>Planning Tokyo’s Urban Development</w:t>
      </w:r>
    </w:p>
    <w:p w14:paraId="24A72113" w14:textId="77777777" w:rsidR="008A35C0" w:rsidRPr="008A35C0" w:rsidRDefault="008A35C0" w:rsidP="008A35C0">
      <w:pPr>
        <w:spacing w:line="480" w:lineRule="auto"/>
        <w:ind w:firstLine="420"/>
        <w:jc w:val="both"/>
        <w:rPr>
          <w:rFonts w:ascii="Times New Roman" w:hAnsi="Times New Roman" w:cs="Times New Roman"/>
          <w:lang w:val="en-GB"/>
        </w:rPr>
      </w:pPr>
      <w:r w:rsidRPr="008A35C0">
        <w:rPr>
          <w:rFonts w:ascii="Times New Roman" w:hAnsi="Times New Roman" w:cs="Times New Roman"/>
          <w:lang w:val="en-GB"/>
        </w:rPr>
        <w:t xml:space="preserve">The Bureau of Urban Development was formed in 2001 and then again revisited in 2009. In conjunction with the government, it has developed its plans in order to clearly reflect the growth and development facing the needs of Tokyo and its greater area. </w:t>
      </w:r>
    </w:p>
    <w:p w14:paraId="3AAC9E95" w14:textId="77777777" w:rsidR="008A35C0" w:rsidRPr="008A35C0" w:rsidRDefault="008A35C0" w:rsidP="008A35C0">
      <w:pPr>
        <w:spacing w:line="480" w:lineRule="auto"/>
        <w:ind w:firstLine="420"/>
        <w:jc w:val="both"/>
        <w:rPr>
          <w:rFonts w:ascii="Times New Roman" w:hAnsi="Times New Roman" w:cs="Times New Roman"/>
          <w:lang w:val="en-GB"/>
        </w:rPr>
      </w:pPr>
    </w:p>
    <w:p w14:paraId="1E323C51" w14:textId="439BF6D5" w:rsidR="00EE7702" w:rsidRDefault="008A35C0" w:rsidP="008A35C0">
      <w:pPr>
        <w:spacing w:line="480" w:lineRule="auto"/>
        <w:ind w:firstLine="420"/>
        <w:jc w:val="both"/>
        <w:rPr>
          <w:rFonts w:ascii="Times New Roman" w:hAnsi="Times New Roman" w:cs="Times New Roman"/>
          <w:lang w:val="en-GB" w:eastAsia="zh-HK"/>
        </w:rPr>
      </w:pPr>
      <w:r w:rsidRPr="008A35C0">
        <w:rPr>
          <w:rFonts w:ascii="Times New Roman" w:hAnsi="Times New Roman" w:cs="Times New Roman"/>
          <w:lang w:val="en-GB"/>
        </w:rPr>
        <w:lastRenderedPageBreak/>
        <w:t xml:space="preserve">Through a clarification of policy, city planning can be effectively implemented through a series of Six Goals and Seven Basic Strategies that the Bureau of Urban Development has established. The ultimate goal, according to the Bureau, is for Tokyo and its periphery to evolve into a city that values environmental issues and that makes advances in order to firmly place Tokyo on the world stage as a role model in the way it carries out its eco-friendly city planning. </w:t>
      </w:r>
      <w:r w:rsidR="00724967">
        <w:rPr>
          <w:rStyle w:val="a8"/>
          <w:rFonts w:ascii="Times New Roman" w:hAnsi="Times New Roman" w:cs="Times New Roman"/>
          <w:lang w:val="en-GB"/>
        </w:rPr>
        <w:footnoteReference w:id="10"/>
      </w:r>
    </w:p>
    <w:p w14:paraId="3268AD15" w14:textId="77777777" w:rsidR="00EE7702" w:rsidRDefault="00EE7702" w:rsidP="008A35C0">
      <w:pPr>
        <w:spacing w:line="480" w:lineRule="auto"/>
        <w:ind w:firstLine="420"/>
        <w:jc w:val="both"/>
        <w:rPr>
          <w:rFonts w:ascii="Times New Roman" w:hAnsi="Times New Roman" w:cs="Times New Roman"/>
          <w:lang w:val="en-GB" w:eastAsia="zh-HK"/>
        </w:rPr>
      </w:pPr>
    </w:p>
    <w:p w14:paraId="332F5BE1" w14:textId="263DB23E" w:rsidR="008A35C0" w:rsidRPr="008A35C0" w:rsidRDefault="008A35C0" w:rsidP="008A35C0">
      <w:pPr>
        <w:spacing w:line="480" w:lineRule="auto"/>
        <w:ind w:firstLine="420"/>
        <w:jc w:val="both"/>
        <w:rPr>
          <w:rFonts w:ascii="Times New Roman" w:hAnsi="Times New Roman" w:cs="Times New Roman"/>
          <w:lang w:val="en-GB"/>
        </w:rPr>
      </w:pPr>
      <w:r w:rsidRPr="008A35C0">
        <w:rPr>
          <w:rFonts w:ascii="Times New Roman" w:hAnsi="Times New Roman" w:cs="Times New Roman"/>
          <w:lang w:val="en-GB"/>
        </w:rPr>
        <w:t>The Bureau of Urban Development’s Six Goals in city planning and</w:t>
      </w:r>
      <w:r w:rsidRPr="008A35C0">
        <w:rPr>
          <w:rFonts w:ascii="Times New Roman" w:hAnsi="Times New Roman" w:cs="Times New Roman" w:hint="eastAsia"/>
          <w:lang w:val="en-GB"/>
        </w:rPr>
        <w:t xml:space="preserve"> </w:t>
      </w:r>
      <w:r w:rsidRPr="008A35C0">
        <w:rPr>
          <w:rFonts w:ascii="Times New Roman" w:hAnsi="Times New Roman" w:cs="Times New Roman"/>
          <w:lang w:val="en-GB"/>
        </w:rPr>
        <w:t xml:space="preserve">implementation since the mark of the 2000s is to maintain and develop an urban area that is internationally recognized and serves a global leader with an emphasis on sustainable development regarding environmental issues. Environmental issues will be addressed through the restoration of urban spaces that utilize both greenery and water. In terms of well-being for the </w:t>
      </w:r>
      <w:proofErr w:type="gramStart"/>
      <w:r w:rsidRPr="008A35C0">
        <w:rPr>
          <w:rFonts w:ascii="Times New Roman" w:hAnsi="Times New Roman" w:cs="Times New Roman"/>
          <w:lang w:val="en-GB"/>
        </w:rPr>
        <w:t>city’s</w:t>
      </w:r>
      <w:proofErr w:type="gramEnd"/>
      <w:r w:rsidRPr="008A35C0">
        <w:rPr>
          <w:rFonts w:ascii="Times New Roman" w:hAnsi="Times New Roman" w:cs="Times New Roman"/>
          <w:lang w:val="en-GB"/>
        </w:rPr>
        <w:t xml:space="preserve"> and region’s inhabitants as well as visitors, safety and comfort are paramount along with calling upon citizens, corporations, institutions, and organizations to also participate within city functions. The Seven Basic Strategies include improving both urban and regional transportation infrastructure by taking eco-friendly steps towards transitioning the city into a low-carbon zone along with creating functional and useful spaces based upon water and greenery. Ultimately, the city and its region must be secure and built well in order to withstand natural and manmade disasters.</w:t>
      </w:r>
      <w:r w:rsidR="00F764E4">
        <w:rPr>
          <w:rStyle w:val="a8"/>
          <w:rFonts w:ascii="Times New Roman" w:hAnsi="Times New Roman" w:cs="Times New Roman"/>
          <w:lang w:val="en-GB"/>
        </w:rPr>
        <w:footnoteReference w:id="11"/>
      </w:r>
      <w:r w:rsidRPr="008A35C0">
        <w:rPr>
          <w:rFonts w:ascii="Times New Roman" w:hAnsi="Times New Roman" w:cs="Times New Roman"/>
          <w:lang w:val="en-GB"/>
        </w:rPr>
        <w:t xml:space="preserve"> </w:t>
      </w:r>
    </w:p>
    <w:p w14:paraId="3AE49351" w14:textId="77777777" w:rsidR="008A35C0" w:rsidRPr="008A35C0" w:rsidRDefault="008A35C0" w:rsidP="008A35C0">
      <w:pPr>
        <w:spacing w:line="480" w:lineRule="auto"/>
        <w:ind w:firstLine="420"/>
        <w:jc w:val="both"/>
        <w:rPr>
          <w:rFonts w:ascii="Times New Roman" w:hAnsi="Times New Roman" w:cs="Times New Roman"/>
          <w:lang w:val="en-GB"/>
        </w:rPr>
      </w:pPr>
    </w:p>
    <w:p w14:paraId="388C3ACF" w14:textId="77777777" w:rsidR="00CA048E" w:rsidRDefault="00CA048E" w:rsidP="0013330D">
      <w:pPr>
        <w:pStyle w:val="a5"/>
        <w:numPr>
          <w:ilvl w:val="0"/>
          <w:numId w:val="1"/>
        </w:numPr>
        <w:ind w:left="709"/>
        <w:rPr>
          <w:rFonts w:ascii="Times New Roman" w:hAnsi="Times New Roman" w:cs="Times New Roman"/>
          <w:b/>
          <w:lang w:val="en-GB"/>
        </w:rPr>
      </w:pPr>
      <w:r w:rsidRPr="0013330D">
        <w:rPr>
          <w:rFonts w:ascii="Times New Roman" w:hAnsi="Times New Roman" w:cs="Times New Roman"/>
          <w:b/>
          <w:lang w:val="en-GB" w:eastAsia="zh-HK"/>
        </w:rPr>
        <w:t>Lessons for Greater Bay Area</w:t>
      </w:r>
    </w:p>
    <w:p w14:paraId="51A0AE6E" w14:textId="77777777" w:rsidR="008A35C0" w:rsidRPr="008A35C0" w:rsidRDefault="008A35C0" w:rsidP="0013330D">
      <w:pPr>
        <w:pStyle w:val="a5"/>
        <w:ind w:left="709"/>
        <w:rPr>
          <w:lang w:val="en-GB"/>
        </w:rPr>
      </w:pPr>
    </w:p>
    <w:p w14:paraId="32EFD182" w14:textId="238559C4" w:rsidR="008A35C0" w:rsidRPr="008A35C0" w:rsidRDefault="00A419BD">
      <w:pPr>
        <w:spacing w:line="480" w:lineRule="auto"/>
        <w:ind w:firstLine="420"/>
        <w:jc w:val="both"/>
        <w:rPr>
          <w:rFonts w:ascii="Times New Roman" w:hAnsi="Times New Roman" w:cs="Times New Roman"/>
          <w:lang w:val="en-GB"/>
        </w:rPr>
      </w:pPr>
      <w:r>
        <w:rPr>
          <w:rFonts w:ascii="Times New Roman" w:hAnsi="Times New Roman" w:cs="Times New Roman" w:hint="eastAsia"/>
          <w:lang w:val="en-GB" w:eastAsia="zh-TW"/>
        </w:rPr>
        <w:lastRenderedPageBreak/>
        <w:t xml:space="preserve">We can </w:t>
      </w:r>
      <w:r w:rsidRPr="00A419BD">
        <w:rPr>
          <w:rFonts w:ascii="Times New Roman" w:hAnsi="Times New Roman" w:cs="Times New Roman"/>
          <w:lang w:val="en-GB"/>
        </w:rPr>
        <w:t xml:space="preserve">learn from the experience of Tokyo Bay area </w:t>
      </w:r>
      <w:r>
        <w:rPr>
          <w:rFonts w:ascii="Times New Roman" w:hAnsi="Times New Roman" w:cs="Times New Roman" w:hint="eastAsia"/>
          <w:lang w:val="en-GB" w:eastAsia="zh-TW"/>
        </w:rPr>
        <w:t>when</w:t>
      </w:r>
      <w:r w:rsidRPr="00A419BD">
        <w:rPr>
          <w:rFonts w:ascii="Times New Roman" w:hAnsi="Times New Roman" w:cs="Times New Roman"/>
          <w:lang w:val="en-GB"/>
        </w:rPr>
        <w:t xml:space="preserve"> develop</w:t>
      </w:r>
      <w:r w:rsidR="00D65D52">
        <w:rPr>
          <w:rFonts w:ascii="Times New Roman" w:hAnsi="Times New Roman" w:cs="Times New Roman" w:hint="eastAsia"/>
          <w:lang w:val="en-GB" w:eastAsia="zh-TW"/>
        </w:rPr>
        <w:t>ing</w:t>
      </w:r>
      <w:r w:rsidRPr="00A419BD">
        <w:rPr>
          <w:rFonts w:ascii="Times New Roman" w:hAnsi="Times New Roman" w:cs="Times New Roman"/>
          <w:lang w:val="en-GB"/>
        </w:rPr>
        <w:t xml:space="preserve"> the Guangdong-Hong Kong-Macao Great Bay</w:t>
      </w:r>
      <w:r w:rsidR="00D65D52">
        <w:rPr>
          <w:rFonts w:ascii="Times New Roman" w:hAnsi="Times New Roman" w:cs="Times New Roman" w:hint="eastAsia"/>
          <w:lang w:val="en-GB" w:eastAsia="zh-TW"/>
        </w:rPr>
        <w:t>. First, it is worth looking at Tokyo Bay Area</w:t>
      </w:r>
      <w:r w:rsidR="00D65D52">
        <w:rPr>
          <w:rFonts w:ascii="Times New Roman" w:hAnsi="Times New Roman" w:cs="Times New Roman"/>
          <w:lang w:val="en-GB" w:eastAsia="zh-TW"/>
        </w:rPr>
        <w:t>’</w:t>
      </w:r>
      <w:r w:rsidR="006A13CE">
        <w:rPr>
          <w:rFonts w:ascii="Times New Roman" w:hAnsi="Times New Roman" w:cs="Times New Roman" w:hint="eastAsia"/>
          <w:lang w:val="en-GB" w:eastAsia="zh-TW"/>
        </w:rPr>
        <w:t xml:space="preserve">s innovation ecosystem which is characterized by a strong manufacturing </w:t>
      </w:r>
      <w:r w:rsidR="00A6504F">
        <w:rPr>
          <w:rFonts w:ascii="Times New Roman" w:hAnsi="Times New Roman" w:cs="Times New Roman" w:hint="eastAsia"/>
          <w:lang w:val="en-GB" w:eastAsia="zh-TW"/>
        </w:rPr>
        <w:t>sector</w:t>
      </w:r>
      <w:r w:rsidR="006A13CE">
        <w:rPr>
          <w:rFonts w:ascii="Times New Roman" w:hAnsi="Times New Roman" w:cs="Times New Roman" w:hint="eastAsia"/>
          <w:lang w:val="en-GB" w:eastAsia="zh-TW"/>
        </w:rPr>
        <w:t xml:space="preserve"> with a </w:t>
      </w:r>
      <w:r w:rsidR="006A13CE" w:rsidRPr="006A13CE">
        <w:rPr>
          <w:rFonts w:ascii="Times New Roman" w:hAnsi="Times New Roman" w:cs="Times New Roman"/>
          <w:lang w:val="en-GB" w:eastAsia="zh-TW"/>
        </w:rPr>
        <w:t>high proportion of small and medium-sized companies</w:t>
      </w:r>
      <w:r w:rsidR="006A13CE">
        <w:rPr>
          <w:rFonts w:ascii="Times New Roman" w:hAnsi="Times New Roman" w:cs="Times New Roman" w:hint="eastAsia"/>
          <w:lang w:val="en-GB" w:eastAsia="zh-TW"/>
        </w:rPr>
        <w:t xml:space="preserve">. </w:t>
      </w:r>
      <w:r w:rsidR="00A6504F">
        <w:rPr>
          <w:rFonts w:ascii="Times New Roman" w:hAnsi="Times New Roman" w:cs="Times New Roman" w:hint="eastAsia"/>
          <w:lang w:val="en-GB" w:eastAsia="zh-TW"/>
        </w:rPr>
        <w:t xml:space="preserve">Although the most Great Bay Area cities are going after high-value adding services, the manufacturing sector and SMEs should not be left out </w:t>
      </w:r>
      <w:r w:rsidR="00A6504F">
        <w:rPr>
          <w:rFonts w:ascii="Times New Roman" w:hAnsi="Times New Roman" w:cs="Times New Roman"/>
          <w:lang w:val="en-GB" w:eastAsia="zh-TW"/>
        </w:rPr>
        <w:t>in the</w:t>
      </w:r>
      <w:r w:rsidR="00A6504F">
        <w:rPr>
          <w:rFonts w:ascii="Times New Roman" w:hAnsi="Times New Roman" w:cs="Times New Roman" w:hint="eastAsia"/>
          <w:lang w:val="en-GB" w:eastAsia="zh-TW"/>
        </w:rPr>
        <w:t xml:space="preserve"> development plan.  </w:t>
      </w:r>
      <w:r w:rsidR="006A13CE">
        <w:rPr>
          <w:rFonts w:ascii="Times New Roman" w:hAnsi="Times New Roman" w:cs="Times New Roman" w:hint="eastAsia"/>
          <w:lang w:val="en-GB" w:eastAsia="zh-TW"/>
        </w:rPr>
        <w:t xml:space="preserve">Second, although the </w:t>
      </w:r>
      <w:r w:rsidR="006A13CE">
        <w:rPr>
          <w:rFonts w:ascii="Times New Roman" w:hAnsi="Times New Roman" w:cs="Times New Roman"/>
          <w:lang w:val="en-GB" w:eastAsia="zh-TW"/>
        </w:rPr>
        <w:t>population</w:t>
      </w:r>
      <w:r w:rsidR="006A13CE">
        <w:rPr>
          <w:rFonts w:ascii="Times New Roman" w:hAnsi="Times New Roman" w:cs="Times New Roman" w:hint="eastAsia"/>
          <w:lang w:val="en-GB" w:eastAsia="zh-TW"/>
        </w:rPr>
        <w:t xml:space="preserve"> </w:t>
      </w:r>
      <w:r w:rsidR="006A13CE">
        <w:rPr>
          <w:rFonts w:ascii="Times New Roman" w:hAnsi="Times New Roman" w:cs="Times New Roman"/>
          <w:lang w:val="en-GB" w:eastAsia="zh-TW"/>
        </w:rPr>
        <w:t>distribution</w:t>
      </w:r>
      <w:r w:rsidR="006A13CE">
        <w:rPr>
          <w:rFonts w:ascii="Times New Roman" w:hAnsi="Times New Roman" w:cs="Times New Roman" w:hint="eastAsia"/>
          <w:lang w:val="en-GB" w:eastAsia="zh-TW"/>
        </w:rPr>
        <w:t xml:space="preserve"> of the Greater Bay Area and its surrounding area is different from that of Tokyo Bay Area, strategies for a more </w:t>
      </w:r>
      <w:r w:rsidR="006A13CE">
        <w:rPr>
          <w:rFonts w:ascii="Times New Roman" w:hAnsi="Times New Roman" w:cs="Times New Roman"/>
          <w:lang w:val="en-GB" w:eastAsia="zh-TW"/>
        </w:rPr>
        <w:t>balanced</w:t>
      </w:r>
      <w:r w:rsidR="006A13CE">
        <w:rPr>
          <w:rFonts w:ascii="Times New Roman" w:hAnsi="Times New Roman" w:cs="Times New Roman" w:hint="eastAsia"/>
          <w:lang w:val="en-GB" w:eastAsia="zh-TW"/>
        </w:rPr>
        <w:t xml:space="preserve"> population </w:t>
      </w:r>
      <w:r w:rsidR="006A13CE">
        <w:rPr>
          <w:rFonts w:ascii="Times New Roman" w:hAnsi="Times New Roman" w:cs="Times New Roman"/>
          <w:lang w:val="en-GB" w:eastAsia="zh-TW"/>
        </w:rPr>
        <w:t>growth</w:t>
      </w:r>
      <w:r w:rsidR="006A13CE">
        <w:rPr>
          <w:rFonts w:ascii="Times New Roman" w:hAnsi="Times New Roman" w:cs="Times New Roman" w:hint="eastAsia"/>
          <w:lang w:val="en-GB" w:eastAsia="zh-TW"/>
        </w:rPr>
        <w:t xml:space="preserve"> among cities in the Greater Bay Area </w:t>
      </w:r>
      <w:r w:rsidR="00A6504F">
        <w:rPr>
          <w:rFonts w:ascii="Times New Roman" w:hAnsi="Times New Roman" w:cs="Times New Roman" w:hint="eastAsia"/>
          <w:lang w:val="en-GB" w:eastAsia="zh-TW"/>
        </w:rPr>
        <w:t xml:space="preserve">and Guangdong in general </w:t>
      </w:r>
      <w:r w:rsidR="006A13CE">
        <w:rPr>
          <w:rFonts w:ascii="Times New Roman" w:hAnsi="Times New Roman" w:cs="Times New Roman" w:hint="eastAsia"/>
          <w:lang w:val="en-GB" w:eastAsia="zh-TW"/>
        </w:rPr>
        <w:t xml:space="preserve">might be desirable. </w:t>
      </w:r>
      <w:r w:rsidR="00A6504F">
        <w:rPr>
          <w:rFonts w:ascii="Times New Roman" w:hAnsi="Times New Roman" w:cs="Times New Roman" w:hint="eastAsia"/>
          <w:lang w:val="en-GB" w:eastAsia="zh-TW"/>
        </w:rPr>
        <w:t xml:space="preserve">Finally, environmental protection should be one of the key considerations in </w:t>
      </w:r>
      <w:r w:rsidR="008A21BF">
        <w:rPr>
          <w:rFonts w:ascii="Times New Roman" w:hAnsi="Times New Roman" w:cs="Times New Roman" w:hint="eastAsia"/>
          <w:lang w:val="en-GB" w:eastAsia="zh-TW"/>
        </w:rPr>
        <w:t>our economic development and urban planning.</w:t>
      </w:r>
      <w:r w:rsidR="00A6504F">
        <w:rPr>
          <w:rFonts w:ascii="Times New Roman" w:hAnsi="Times New Roman" w:cs="Times New Roman" w:hint="eastAsia"/>
          <w:lang w:val="en-GB" w:eastAsia="zh-TW"/>
        </w:rPr>
        <w:t xml:space="preserve"> </w:t>
      </w:r>
    </w:p>
    <w:p w14:paraId="4F2FCD9C" w14:textId="77777777" w:rsidR="00EE30BD" w:rsidRPr="00F37AFA" w:rsidRDefault="00EE30BD" w:rsidP="00F10E7A">
      <w:pPr>
        <w:jc w:val="both"/>
        <w:rPr>
          <w:rFonts w:ascii="Times New Roman" w:hAnsi="Times New Roman"/>
          <w:lang w:val="en-GB"/>
        </w:rPr>
      </w:pPr>
    </w:p>
    <w:p w14:paraId="77EFA858" w14:textId="77777777" w:rsidR="00EE30BD" w:rsidRDefault="00EE30BD" w:rsidP="00F10E7A">
      <w:pPr>
        <w:jc w:val="both"/>
        <w:rPr>
          <w:rFonts w:ascii="Times New Roman" w:hAnsi="Times New Roman"/>
        </w:rPr>
      </w:pPr>
    </w:p>
    <w:p w14:paraId="401A2D88" w14:textId="77777777" w:rsidR="00EE30BD" w:rsidRDefault="00EE30BD" w:rsidP="00F10E7A">
      <w:pPr>
        <w:jc w:val="both"/>
        <w:rPr>
          <w:rFonts w:ascii="Times New Roman" w:hAnsi="Times New Roman"/>
        </w:rPr>
      </w:pPr>
    </w:p>
    <w:p w14:paraId="47519418" w14:textId="77777777" w:rsidR="00EE30BD" w:rsidRDefault="00EE30BD" w:rsidP="00F10E7A">
      <w:pPr>
        <w:jc w:val="both"/>
        <w:rPr>
          <w:rFonts w:ascii="Times New Roman" w:hAnsi="Times New Roman"/>
        </w:rPr>
      </w:pPr>
    </w:p>
    <w:p w14:paraId="1FAB46D2" w14:textId="77777777" w:rsidR="00EE30BD" w:rsidRDefault="00EE30BD" w:rsidP="00F10E7A">
      <w:pPr>
        <w:jc w:val="both"/>
        <w:rPr>
          <w:rFonts w:ascii="Times New Roman" w:hAnsi="Times New Roman"/>
        </w:rPr>
      </w:pPr>
    </w:p>
    <w:p w14:paraId="08C8A190" w14:textId="77777777" w:rsidR="00EE30BD" w:rsidRDefault="00EE30BD">
      <w:pPr>
        <w:rPr>
          <w:rFonts w:ascii="Times New Roman" w:hAnsi="Times New Roman"/>
        </w:rPr>
      </w:pPr>
    </w:p>
    <w:p w14:paraId="13EAB86E" w14:textId="77777777" w:rsidR="00EE30BD" w:rsidRDefault="00EE30BD">
      <w:pPr>
        <w:rPr>
          <w:rFonts w:ascii="Times New Roman" w:hAnsi="Times New Roman"/>
        </w:rPr>
      </w:pPr>
    </w:p>
    <w:p w14:paraId="2EB20065" w14:textId="77777777" w:rsidR="00EE30BD" w:rsidRDefault="00EE30BD" w:rsidP="00EE30BD">
      <w:pPr>
        <w:jc w:val="center"/>
        <w:rPr>
          <w:rFonts w:ascii="Times" w:hAnsi="Times"/>
          <w:sz w:val="20"/>
          <w:szCs w:val="20"/>
        </w:rPr>
      </w:pPr>
    </w:p>
    <w:p w14:paraId="7DC5F183" w14:textId="77777777" w:rsidR="00EE30BD" w:rsidRPr="008F2DCC" w:rsidRDefault="00EE30BD" w:rsidP="00EE30BD">
      <w:pPr>
        <w:jc w:val="center"/>
        <w:rPr>
          <w:rFonts w:ascii="Times" w:hAnsi="Times"/>
          <w:sz w:val="20"/>
          <w:szCs w:val="20"/>
        </w:rPr>
      </w:pPr>
      <w:r w:rsidRPr="008F2DCC">
        <w:rPr>
          <w:rFonts w:ascii="Times" w:hAnsi="Times"/>
          <w:sz w:val="20"/>
          <w:szCs w:val="20"/>
        </w:rPr>
        <w:t>Works Cited</w:t>
      </w:r>
    </w:p>
    <w:p w14:paraId="2DCF3217" w14:textId="77777777" w:rsidR="00EE30BD" w:rsidRDefault="00EE30BD" w:rsidP="00EE30BD">
      <w:pPr>
        <w:rPr>
          <w:rFonts w:ascii="Times" w:hAnsi="Times"/>
          <w:sz w:val="20"/>
          <w:szCs w:val="20"/>
        </w:rPr>
      </w:pPr>
    </w:p>
    <w:p w14:paraId="00C16DCF" w14:textId="77777777" w:rsidR="00EE30BD" w:rsidRDefault="00EE30BD" w:rsidP="00EE30BD">
      <w:pPr>
        <w:rPr>
          <w:rFonts w:ascii="Times" w:hAnsi="Times"/>
          <w:sz w:val="20"/>
          <w:szCs w:val="20"/>
        </w:rPr>
      </w:pPr>
    </w:p>
    <w:p w14:paraId="501E8F5E" w14:textId="77777777" w:rsidR="00EE30BD" w:rsidRDefault="00EE30BD" w:rsidP="00EE30BD">
      <w:pPr>
        <w:rPr>
          <w:rFonts w:ascii="Times" w:hAnsi="Times"/>
          <w:i/>
          <w:sz w:val="20"/>
          <w:szCs w:val="20"/>
        </w:rPr>
      </w:pPr>
      <w:proofErr w:type="gramStart"/>
      <w:r w:rsidRPr="008F2DCC">
        <w:rPr>
          <w:rFonts w:ascii="Times" w:hAnsi="Times"/>
          <w:sz w:val="20"/>
          <w:szCs w:val="20"/>
        </w:rPr>
        <w:t>Braw, Elisabeth.</w:t>
      </w:r>
      <w:proofErr w:type="gramEnd"/>
      <w:r w:rsidRPr="008F2DCC">
        <w:rPr>
          <w:rFonts w:ascii="Times" w:hAnsi="Times"/>
          <w:sz w:val="20"/>
          <w:szCs w:val="20"/>
        </w:rPr>
        <w:t xml:space="preserve"> "Japan's Disposable Home Culture Is an Environmental and Financial Headache." </w:t>
      </w:r>
      <w:r w:rsidRPr="008F2DCC">
        <w:rPr>
          <w:rFonts w:ascii="Times" w:hAnsi="Times"/>
          <w:i/>
          <w:sz w:val="20"/>
          <w:szCs w:val="20"/>
        </w:rPr>
        <w:t xml:space="preserve">The </w:t>
      </w:r>
      <w:r>
        <w:rPr>
          <w:rFonts w:ascii="Times" w:hAnsi="Times"/>
          <w:i/>
          <w:sz w:val="20"/>
          <w:szCs w:val="20"/>
        </w:rPr>
        <w:t xml:space="preserve">  </w:t>
      </w:r>
    </w:p>
    <w:p w14:paraId="3F6EEE57" w14:textId="77777777" w:rsidR="00EE30BD" w:rsidRPr="008F2DCC" w:rsidRDefault="00EE30BD" w:rsidP="00EE30BD">
      <w:pPr>
        <w:rPr>
          <w:rFonts w:ascii="Times" w:hAnsi="Times"/>
          <w:sz w:val="20"/>
          <w:szCs w:val="20"/>
        </w:rPr>
      </w:pPr>
      <w:r>
        <w:rPr>
          <w:rFonts w:ascii="Times" w:hAnsi="Times"/>
          <w:i/>
          <w:sz w:val="20"/>
          <w:szCs w:val="20"/>
        </w:rPr>
        <w:t xml:space="preserve">          </w:t>
      </w:r>
      <w:proofErr w:type="gramStart"/>
      <w:r w:rsidRPr="008F2DCC">
        <w:rPr>
          <w:rFonts w:ascii="Times" w:hAnsi="Times"/>
          <w:i/>
          <w:sz w:val="20"/>
          <w:szCs w:val="20"/>
        </w:rPr>
        <w:t>Guardian</w:t>
      </w:r>
      <w:r w:rsidRPr="008F2DCC">
        <w:rPr>
          <w:rFonts w:ascii="Times" w:hAnsi="Times"/>
          <w:sz w:val="20"/>
          <w:szCs w:val="20"/>
        </w:rPr>
        <w:t>.</w:t>
      </w:r>
      <w:proofErr w:type="gramEnd"/>
      <w:r w:rsidRPr="008F2DCC">
        <w:rPr>
          <w:rFonts w:ascii="Times" w:hAnsi="Times"/>
          <w:sz w:val="20"/>
          <w:szCs w:val="20"/>
        </w:rPr>
        <w:t xml:space="preserve"> Guardian News and Media, 02 May 2014. </w:t>
      </w:r>
      <w:proofErr w:type="gramStart"/>
      <w:r w:rsidRPr="008F2DCC">
        <w:rPr>
          <w:rFonts w:ascii="Times" w:hAnsi="Times"/>
          <w:sz w:val="20"/>
          <w:szCs w:val="20"/>
        </w:rPr>
        <w:t>Web.</w:t>
      </w:r>
      <w:proofErr w:type="gramEnd"/>
      <w:r w:rsidRPr="008F2DCC">
        <w:rPr>
          <w:rFonts w:ascii="Times" w:hAnsi="Times"/>
          <w:sz w:val="20"/>
          <w:szCs w:val="20"/>
        </w:rPr>
        <w:t xml:space="preserve"> </w:t>
      </w:r>
    </w:p>
    <w:p w14:paraId="1DBA5207" w14:textId="77777777" w:rsidR="00EE30BD" w:rsidRDefault="00EE30BD" w:rsidP="00EE30BD">
      <w:pPr>
        <w:rPr>
          <w:rFonts w:ascii="Times" w:hAnsi="Times"/>
          <w:sz w:val="20"/>
          <w:szCs w:val="20"/>
        </w:rPr>
      </w:pPr>
    </w:p>
    <w:p w14:paraId="0FE9A8E4" w14:textId="6E9BE71E" w:rsidR="00EE30BD" w:rsidRDefault="00EE30BD" w:rsidP="00EE30BD">
      <w:pPr>
        <w:rPr>
          <w:rFonts w:ascii="Times" w:hAnsi="Times"/>
          <w:sz w:val="20"/>
          <w:szCs w:val="20"/>
        </w:rPr>
      </w:pPr>
      <w:proofErr w:type="gramStart"/>
      <w:r w:rsidRPr="008F2DCC">
        <w:rPr>
          <w:rFonts w:ascii="Times" w:hAnsi="Times"/>
          <w:sz w:val="20"/>
          <w:szCs w:val="20"/>
        </w:rPr>
        <w:t>Bureau of City Planning</w:t>
      </w:r>
      <w:r w:rsidR="005F6127">
        <w:rPr>
          <w:rFonts w:ascii="Times" w:hAnsi="Times" w:hint="eastAsia"/>
          <w:sz w:val="20"/>
          <w:szCs w:val="20"/>
          <w:lang w:eastAsia="zh-TW"/>
        </w:rPr>
        <w:t>,</w:t>
      </w:r>
      <w:r w:rsidRPr="008F2DCC">
        <w:rPr>
          <w:rFonts w:ascii="Times" w:hAnsi="Times"/>
          <w:sz w:val="20"/>
          <w:szCs w:val="20"/>
        </w:rPr>
        <w:t xml:space="preserve"> Tokyo Metropolitan Government.</w:t>
      </w:r>
      <w:proofErr w:type="gramEnd"/>
      <w:r w:rsidRPr="008F2DCC">
        <w:rPr>
          <w:rFonts w:ascii="Times" w:hAnsi="Times"/>
          <w:sz w:val="20"/>
          <w:szCs w:val="20"/>
        </w:rPr>
        <w:t xml:space="preserve"> "Tokyo’s New Urban Development Plan </w:t>
      </w:r>
      <w:r>
        <w:rPr>
          <w:rFonts w:ascii="Times" w:hAnsi="Times"/>
          <w:sz w:val="20"/>
          <w:szCs w:val="20"/>
        </w:rPr>
        <w:t xml:space="preserve">  </w:t>
      </w:r>
    </w:p>
    <w:p w14:paraId="1200FE36" w14:textId="77777777" w:rsidR="00EE30BD" w:rsidRDefault="00EE30BD" w:rsidP="00EE30BD">
      <w:pPr>
        <w:rPr>
          <w:rFonts w:ascii="Times" w:hAnsi="Times"/>
          <w:sz w:val="20"/>
          <w:szCs w:val="20"/>
        </w:rPr>
      </w:pPr>
      <w:r>
        <w:rPr>
          <w:rFonts w:ascii="Times" w:hAnsi="Times"/>
          <w:sz w:val="20"/>
          <w:szCs w:val="20"/>
        </w:rPr>
        <w:t xml:space="preserve">          </w:t>
      </w:r>
      <w:proofErr w:type="gramStart"/>
      <w:r w:rsidRPr="008F2DCC">
        <w:rPr>
          <w:rFonts w:ascii="Times" w:hAnsi="Times"/>
          <w:sz w:val="20"/>
          <w:szCs w:val="20"/>
        </w:rPr>
        <w:t>Incorporating Changing Socioeconomic Conditions."</w:t>
      </w:r>
      <w:proofErr w:type="gramEnd"/>
      <w:r>
        <w:rPr>
          <w:rFonts w:ascii="Times" w:hAnsi="Times"/>
          <w:sz w:val="20"/>
          <w:szCs w:val="20"/>
        </w:rPr>
        <w:t xml:space="preserve">   </w:t>
      </w:r>
    </w:p>
    <w:p w14:paraId="4B2506C1" w14:textId="77777777" w:rsidR="00EE30BD" w:rsidRDefault="00EE30BD" w:rsidP="00EE30BD">
      <w:pPr>
        <w:rPr>
          <w:rFonts w:ascii="Times" w:hAnsi="Times"/>
          <w:sz w:val="20"/>
          <w:szCs w:val="20"/>
        </w:rPr>
      </w:pPr>
      <w:r>
        <w:rPr>
          <w:rFonts w:ascii="Times" w:hAnsi="Times"/>
          <w:sz w:val="20"/>
          <w:szCs w:val="20"/>
        </w:rPr>
        <w:t xml:space="preserve">          </w:t>
      </w:r>
      <w:r w:rsidRPr="008F2DCC">
        <w:rPr>
          <w:rFonts w:ascii="Times" w:hAnsi="Times"/>
          <w:i/>
          <w:sz w:val="20"/>
          <w:szCs w:val="20"/>
        </w:rPr>
        <w:t>unpan1.un.org/intradoc/groups/public/documents/APCITY/UNPAN003024.pdf</w:t>
      </w:r>
      <w:r w:rsidRPr="008F2DCC">
        <w:rPr>
          <w:rFonts w:ascii="Times" w:hAnsi="Times"/>
          <w:sz w:val="20"/>
          <w:szCs w:val="20"/>
        </w:rPr>
        <w:t xml:space="preserve">. Bureau of </w:t>
      </w:r>
      <w:r>
        <w:rPr>
          <w:rFonts w:ascii="Times" w:hAnsi="Times"/>
          <w:sz w:val="20"/>
          <w:szCs w:val="20"/>
        </w:rPr>
        <w:t xml:space="preserve"> </w:t>
      </w:r>
    </w:p>
    <w:p w14:paraId="6680E93C" w14:textId="77777777" w:rsidR="00EE30BD" w:rsidRDefault="00EE30BD" w:rsidP="00EE30BD">
      <w:pPr>
        <w:rPr>
          <w:rFonts w:ascii="Times" w:hAnsi="Times"/>
          <w:sz w:val="20"/>
          <w:szCs w:val="20"/>
        </w:rPr>
      </w:pPr>
      <w:r>
        <w:rPr>
          <w:rFonts w:ascii="Times" w:hAnsi="Times"/>
          <w:sz w:val="20"/>
          <w:szCs w:val="20"/>
        </w:rPr>
        <w:t xml:space="preserve">          </w:t>
      </w:r>
    </w:p>
    <w:p w14:paraId="7A809BCE" w14:textId="77777777" w:rsidR="00EE30BD" w:rsidRDefault="00EE30BD" w:rsidP="00EE30BD">
      <w:pPr>
        <w:rPr>
          <w:rFonts w:ascii="Times" w:hAnsi="Times"/>
          <w:sz w:val="20"/>
          <w:szCs w:val="20"/>
        </w:rPr>
      </w:pPr>
      <w:proofErr w:type="gramStart"/>
      <w:r w:rsidRPr="008F2DCC">
        <w:rPr>
          <w:rFonts w:ascii="Times" w:hAnsi="Times"/>
          <w:sz w:val="20"/>
          <w:szCs w:val="20"/>
        </w:rPr>
        <w:t xml:space="preserve">City Planning Tokyo Metropolitan Government, </w:t>
      </w:r>
      <w:proofErr w:type="spellStart"/>
      <w:r w:rsidRPr="008F2DCC">
        <w:rPr>
          <w:rFonts w:ascii="Times" w:hAnsi="Times"/>
          <w:sz w:val="20"/>
          <w:szCs w:val="20"/>
        </w:rPr>
        <w:t>n.d.</w:t>
      </w:r>
      <w:proofErr w:type="spellEnd"/>
      <w:r w:rsidRPr="008F2DCC">
        <w:rPr>
          <w:rFonts w:ascii="Times" w:hAnsi="Times"/>
          <w:sz w:val="20"/>
          <w:szCs w:val="20"/>
        </w:rPr>
        <w:t xml:space="preserve"> Web.</w:t>
      </w:r>
      <w:proofErr w:type="gramEnd"/>
      <w:r w:rsidRPr="008F2DCC">
        <w:rPr>
          <w:rFonts w:ascii="Times" w:hAnsi="Times"/>
          <w:sz w:val="20"/>
          <w:szCs w:val="20"/>
        </w:rPr>
        <w:t xml:space="preserve"> </w:t>
      </w:r>
      <w:proofErr w:type="gramStart"/>
      <w:r w:rsidRPr="008F2DCC">
        <w:rPr>
          <w:rFonts w:ascii="Times" w:hAnsi="Times"/>
          <w:sz w:val="20"/>
          <w:szCs w:val="20"/>
        </w:rPr>
        <w:t>The Bureau of Urban Development.</w:t>
      </w:r>
      <w:proofErr w:type="gramEnd"/>
      <w:r w:rsidRPr="008F2DCC">
        <w:rPr>
          <w:rFonts w:ascii="Times" w:hAnsi="Times"/>
          <w:sz w:val="20"/>
          <w:szCs w:val="20"/>
        </w:rPr>
        <w:t xml:space="preserve"> "Planning </w:t>
      </w:r>
      <w:r>
        <w:rPr>
          <w:rFonts w:ascii="Times" w:hAnsi="Times"/>
          <w:sz w:val="20"/>
          <w:szCs w:val="20"/>
        </w:rPr>
        <w:t xml:space="preserve">  </w:t>
      </w:r>
    </w:p>
    <w:p w14:paraId="32E61517" w14:textId="77777777" w:rsidR="00EE30BD" w:rsidRDefault="00EE30BD" w:rsidP="00EE30BD">
      <w:pPr>
        <w:rPr>
          <w:rFonts w:ascii="Times" w:hAnsi="Times"/>
          <w:sz w:val="20"/>
          <w:szCs w:val="20"/>
        </w:rPr>
      </w:pPr>
      <w:r>
        <w:rPr>
          <w:rFonts w:ascii="Times" w:hAnsi="Times"/>
          <w:sz w:val="20"/>
          <w:szCs w:val="20"/>
        </w:rPr>
        <w:t xml:space="preserve">        </w:t>
      </w:r>
      <w:proofErr w:type="gramStart"/>
      <w:r w:rsidRPr="008F2DCC">
        <w:rPr>
          <w:rFonts w:ascii="Times" w:hAnsi="Times"/>
          <w:sz w:val="20"/>
          <w:szCs w:val="20"/>
        </w:rPr>
        <w:t xml:space="preserve">Tokyo's Urban Development." </w:t>
      </w:r>
      <w:r w:rsidRPr="008F2DCC">
        <w:rPr>
          <w:rFonts w:ascii="Times" w:hAnsi="Times"/>
          <w:i/>
          <w:sz w:val="20"/>
          <w:szCs w:val="20"/>
        </w:rPr>
        <w:t>www.toshiseibi.metro.tokyo.jp/eng/pdf/2016-1.pdf</w:t>
      </w:r>
      <w:r w:rsidRPr="008F2DCC">
        <w:rPr>
          <w:rFonts w:ascii="Times" w:hAnsi="Times"/>
          <w:sz w:val="20"/>
          <w:szCs w:val="20"/>
        </w:rPr>
        <w:t>.</w:t>
      </w:r>
      <w:proofErr w:type="gramEnd"/>
      <w:r w:rsidRPr="008F2DCC">
        <w:rPr>
          <w:rFonts w:ascii="Times" w:hAnsi="Times"/>
          <w:sz w:val="20"/>
          <w:szCs w:val="20"/>
        </w:rPr>
        <w:t xml:space="preserve"> The Bureau </w:t>
      </w:r>
      <w:r>
        <w:rPr>
          <w:rFonts w:ascii="Times" w:hAnsi="Times"/>
          <w:sz w:val="20"/>
          <w:szCs w:val="20"/>
        </w:rPr>
        <w:t xml:space="preserve">  </w:t>
      </w:r>
    </w:p>
    <w:p w14:paraId="3FC3D285" w14:textId="77777777" w:rsidR="00EE30BD" w:rsidRPr="008F2DCC" w:rsidRDefault="00EE30BD" w:rsidP="00EE30BD">
      <w:pPr>
        <w:rPr>
          <w:rFonts w:ascii="Times" w:hAnsi="Times"/>
          <w:sz w:val="20"/>
          <w:szCs w:val="20"/>
        </w:rPr>
      </w:pPr>
      <w:r>
        <w:rPr>
          <w:rFonts w:ascii="Times" w:hAnsi="Times"/>
          <w:sz w:val="20"/>
          <w:szCs w:val="20"/>
        </w:rPr>
        <w:t xml:space="preserve">        </w:t>
      </w:r>
      <w:proofErr w:type="gramStart"/>
      <w:r w:rsidRPr="008F2DCC">
        <w:rPr>
          <w:rFonts w:ascii="Times" w:hAnsi="Times"/>
          <w:sz w:val="20"/>
          <w:szCs w:val="20"/>
        </w:rPr>
        <w:t>of</w:t>
      </w:r>
      <w:proofErr w:type="gramEnd"/>
      <w:r w:rsidRPr="008F2DCC">
        <w:rPr>
          <w:rFonts w:ascii="Times" w:hAnsi="Times"/>
          <w:sz w:val="20"/>
          <w:szCs w:val="20"/>
        </w:rPr>
        <w:t xml:space="preserve"> Urban Development, Jan. 2016. </w:t>
      </w:r>
      <w:proofErr w:type="gramStart"/>
      <w:r w:rsidRPr="008F2DCC">
        <w:rPr>
          <w:rFonts w:ascii="Times" w:hAnsi="Times"/>
          <w:sz w:val="20"/>
          <w:szCs w:val="20"/>
        </w:rPr>
        <w:t>Web.</w:t>
      </w:r>
      <w:proofErr w:type="gramEnd"/>
      <w:r w:rsidRPr="008F2DCC">
        <w:rPr>
          <w:rFonts w:ascii="Times" w:hAnsi="Times"/>
          <w:sz w:val="20"/>
          <w:szCs w:val="20"/>
        </w:rPr>
        <w:t xml:space="preserve"> </w:t>
      </w:r>
    </w:p>
    <w:p w14:paraId="567016E0" w14:textId="77777777" w:rsidR="00EE30BD" w:rsidRDefault="00EE30BD" w:rsidP="00EE30BD">
      <w:pPr>
        <w:rPr>
          <w:rFonts w:ascii="Times" w:hAnsi="Times"/>
          <w:sz w:val="20"/>
          <w:szCs w:val="20"/>
        </w:rPr>
      </w:pPr>
    </w:p>
    <w:p w14:paraId="3B4C9328" w14:textId="066A5E85" w:rsidR="00EE30BD" w:rsidRDefault="00EE30BD" w:rsidP="00EE30BD">
      <w:pPr>
        <w:rPr>
          <w:rFonts w:ascii="Times" w:hAnsi="Times"/>
          <w:sz w:val="20"/>
          <w:szCs w:val="20"/>
        </w:rPr>
      </w:pPr>
      <w:r>
        <w:rPr>
          <w:rFonts w:ascii="Times" w:hAnsi="Times"/>
          <w:sz w:val="20"/>
          <w:szCs w:val="20"/>
        </w:rPr>
        <w:t xml:space="preserve"> </w:t>
      </w:r>
      <w:r w:rsidRPr="008F2DCC">
        <w:rPr>
          <w:rFonts w:ascii="Times" w:hAnsi="Times"/>
          <w:sz w:val="20"/>
          <w:szCs w:val="20"/>
        </w:rPr>
        <w:t xml:space="preserve">Harding, Robin. "Why Tokyo Is the Land of Rising Home Construction But Not Prices." </w:t>
      </w:r>
      <w:proofErr w:type="gramStart"/>
      <w:r w:rsidRPr="008F2DCC">
        <w:rPr>
          <w:rFonts w:ascii="Times" w:hAnsi="Times"/>
          <w:i/>
          <w:sz w:val="20"/>
          <w:szCs w:val="20"/>
        </w:rPr>
        <w:t>Financial Times</w:t>
      </w:r>
      <w:r w:rsidRPr="008F2DCC">
        <w:rPr>
          <w:rFonts w:ascii="Times" w:hAnsi="Times"/>
          <w:sz w:val="20"/>
          <w:szCs w:val="20"/>
        </w:rPr>
        <w:t>.</w:t>
      </w:r>
      <w:proofErr w:type="gramEnd"/>
      <w:r w:rsidRPr="008F2DCC">
        <w:rPr>
          <w:rFonts w:ascii="Times" w:hAnsi="Times"/>
          <w:sz w:val="20"/>
          <w:szCs w:val="20"/>
        </w:rPr>
        <w:t xml:space="preserve"> </w:t>
      </w:r>
      <w:r>
        <w:rPr>
          <w:rFonts w:ascii="Times" w:hAnsi="Times"/>
          <w:sz w:val="20"/>
          <w:szCs w:val="20"/>
        </w:rPr>
        <w:t xml:space="preserve">  </w:t>
      </w:r>
    </w:p>
    <w:p w14:paraId="03B6399B" w14:textId="77777777" w:rsidR="00EE30BD" w:rsidRPr="008F2DCC" w:rsidRDefault="00EE30BD" w:rsidP="00EE30BD">
      <w:pPr>
        <w:rPr>
          <w:rFonts w:ascii="Times" w:hAnsi="Times"/>
          <w:sz w:val="20"/>
          <w:szCs w:val="20"/>
        </w:rPr>
      </w:pPr>
      <w:r>
        <w:rPr>
          <w:rFonts w:ascii="Times" w:hAnsi="Times"/>
          <w:sz w:val="20"/>
          <w:szCs w:val="20"/>
        </w:rPr>
        <w:t xml:space="preserve">         </w:t>
      </w:r>
      <w:r w:rsidRPr="008F2DCC">
        <w:rPr>
          <w:rFonts w:ascii="Times" w:hAnsi="Times"/>
          <w:sz w:val="20"/>
          <w:szCs w:val="20"/>
        </w:rPr>
        <w:t xml:space="preserve">Financial Times, 3 Aug. 2016. </w:t>
      </w:r>
      <w:proofErr w:type="gramStart"/>
      <w:r w:rsidRPr="008F2DCC">
        <w:rPr>
          <w:rFonts w:ascii="Times" w:hAnsi="Times"/>
          <w:sz w:val="20"/>
          <w:szCs w:val="20"/>
        </w:rPr>
        <w:t>Web.</w:t>
      </w:r>
      <w:proofErr w:type="gramEnd"/>
      <w:r w:rsidRPr="008F2DCC">
        <w:rPr>
          <w:rFonts w:ascii="Times" w:hAnsi="Times"/>
          <w:sz w:val="20"/>
          <w:szCs w:val="20"/>
        </w:rPr>
        <w:t xml:space="preserve"> </w:t>
      </w:r>
    </w:p>
    <w:p w14:paraId="00CC9B25" w14:textId="77777777" w:rsidR="00EE30BD" w:rsidRDefault="00EE30BD" w:rsidP="00EE30BD">
      <w:pPr>
        <w:rPr>
          <w:rFonts w:ascii="Times" w:hAnsi="Times"/>
          <w:sz w:val="20"/>
          <w:szCs w:val="20"/>
        </w:rPr>
      </w:pPr>
    </w:p>
    <w:p w14:paraId="07D8DA64" w14:textId="734CC774" w:rsidR="005F6127" w:rsidRDefault="005F6127" w:rsidP="00EE30BD">
      <w:pPr>
        <w:rPr>
          <w:rFonts w:ascii="Times" w:hAnsi="Times"/>
          <w:sz w:val="20"/>
          <w:szCs w:val="20"/>
          <w:lang w:eastAsia="zh-TW"/>
        </w:rPr>
      </w:pPr>
      <w:r>
        <w:rPr>
          <w:rFonts w:ascii="Times" w:hAnsi="Times" w:hint="eastAsia"/>
          <w:sz w:val="20"/>
          <w:szCs w:val="20"/>
          <w:lang w:eastAsia="zh-TW"/>
        </w:rPr>
        <w:t>Nikkei Asia Review</w:t>
      </w:r>
      <w:r w:rsidR="00B07864">
        <w:rPr>
          <w:rFonts w:ascii="Times" w:hAnsi="Times" w:hint="eastAsia"/>
          <w:sz w:val="20"/>
          <w:szCs w:val="20"/>
          <w:lang w:eastAsia="zh-TW"/>
        </w:rPr>
        <w:t xml:space="preserve">. </w:t>
      </w:r>
      <w:r w:rsidR="00B07864" w:rsidRPr="00B07864">
        <w:t xml:space="preserve"> </w:t>
      </w:r>
      <w:hyperlink r:id="rId9" w:history="1">
        <w:r w:rsidR="00B07864" w:rsidRPr="0092575B">
          <w:rPr>
            <w:rStyle w:val="a9"/>
            <w:rFonts w:ascii="Times" w:hAnsi="Times"/>
            <w:sz w:val="20"/>
            <w:szCs w:val="20"/>
            <w:lang w:eastAsia="zh-TW"/>
          </w:rPr>
          <w:t>https://asia.nikkei.com/Japan-Update/Japan-s-population-drops-for-7th-consecutive-year</w:t>
        </w:r>
      </w:hyperlink>
    </w:p>
    <w:p w14:paraId="0DCD506C" w14:textId="77777777" w:rsidR="00B07864" w:rsidRDefault="00B07864" w:rsidP="00EE30BD">
      <w:pPr>
        <w:rPr>
          <w:rFonts w:ascii="Times" w:hAnsi="Times"/>
          <w:sz w:val="20"/>
          <w:szCs w:val="20"/>
          <w:lang w:eastAsia="zh-TW"/>
        </w:rPr>
      </w:pPr>
    </w:p>
    <w:p w14:paraId="009C8850" w14:textId="77777777" w:rsidR="00EE30BD" w:rsidRPr="008F2DCC" w:rsidRDefault="00EE30BD" w:rsidP="00EE30BD">
      <w:pPr>
        <w:rPr>
          <w:rFonts w:ascii="Times" w:hAnsi="Times"/>
          <w:sz w:val="20"/>
          <w:szCs w:val="20"/>
        </w:rPr>
      </w:pPr>
      <w:proofErr w:type="gramStart"/>
      <w:r w:rsidRPr="008F2DCC">
        <w:rPr>
          <w:rFonts w:ascii="Times" w:hAnsi="Times"/>
          <w:sz w:val="20"/>
          <w:szCs w:val="20"/>
        </w:rPr>
        <w:lastRenderedPageBreak/>
        <w:t>"National Population Tokyo Area Increases."</w:t>
      </w:r>
      <w:proofErr w:type="gramEnd"/>
      <w:r w:rsidRPr="008F2DCC">
        <w:rPr>
          <w:rFonts w:ascii="Times" w:hAnsi="Times"/>
          <w:sz w:val="20"/>
          <w:szCs w:val="20"/>
        </w:rPr>
        <w:t xml:space="preserve"> </w:t>
      </w:r>
      <w:proofErr w:type="gramStart"/>
      <w:r w:rsidRPr="008F2DCC">
        <w:rPr>
          <w:rFonts w:ascii="Times" w:hAnsi="Times"/>
          <w:i/>
          <w:sz w:val="20"/>
          <w:szCs w:val="20"/>
        </w:rPr>
        <w:t>The Japan Times</w:t>
      </w:r>
      <w:r w:rsidRPr="008F2DCC">
        <w:rPr>
          <w:rFonts w:ascii="Times" w:hAnsi="Times"/>
          <w:sz w:val="20"/>
          <w:szCs w:val="20"/>
        </w:rPr>
        <w:t>.</w:t>
      </w:r>
      <w:proofErr w:type="gramEnd"/>
      <w:r w:rsidRPr="008F2DCC">
        <w:rPr>
          <w:rFonts w:ascii="Times" w:hAnsi="Times"/>
          <w:sz w:val="20"/>
          <w:szCs w:val="20"/>
        </w:rPr>
        <w:t xml:space="preserve"> The Japan Times, Dec. 2010. </w:t>
      </w:r>
      <w:proofErr w:type="gramStart"/>
      <w:r w:rsidRPr="008F2DCC">
        <w:rPr>
          <w:rFonts w:ascii="Times" w:hAnsi="Times"/>
          <w:sz w:val="20"/>
          <w:szCs w:val="20"/>
        </w:rPr>
        <w:t>Web.</w:t>
      </w:r>
      <w:proofErr w:type="gramEnd"/>
      <w:r w:rsidRPr="008F2DCC">
        <w:rPr>
          <w:rFonts w:ascii="Times" w:hAnsi="Times"/>
          <w:sz w:val="20"/>
          <w:szCs w:val="20"/>
        </w:rPr>
        <w:t xml:space="preserve"> </w:t>
      </w:r>
    </w:p>
    <w:p w14:paraId="10261073" w14:textId="77777777" w:rsidR="00EE30BD" w:rsidRDefault="00EE30BD" w:rsidP="00EE30BD">
      <w:pPr>
        <w:rPr>
          <w:rFonts w:ascii="Times" w:hAnsi="Times"/>
          <w:sz w:val="20"/>
          <w:szCs w:val="20"/>
        </w:rPr>
      </w:pPr>
    </w:p>
    <w:p w14:paraId="437A261D" w14:textId="77777777" w:rsidR="00EE30BD" w:rsidRDefault="00EE30BD" w:rsidP="00EE30BD">
      <w:pPr>
        <w:rPr>
          <w:rFonts w:ascii="Times" w:hAnsi="Times"/>
          <w:i/>
          <w:sz w:val="20"/>
          <w:szCs w:val="20"/>
        </w:rPr>
      </w:pPr>
      <w:proofErr w:type="gramStart"/>
      <w:r>
        <w:rPr>
          <w:rFonts w:ascii="Times" w:hAnsi="Times"/>
          <w:sz w:val="20"/>
          <w:szCs w:val="20"/>
        </w:rPr>
        <w:t>Tokyo</w:t>
      </w:r>
      <w:r w:rsidRPr="008F2DCC">
        <w:rPr>
          <w:rFonts w:ascii="Times" w:hAnsi="Times"/>
          <w:sz w:val="20"/>
          <w:szCs w:val="20"/>
        </w:rPr>
        <w:t xml:space="preserve"> M</w:t>
      </w:r>
      <w:r>
        <w:rPr>
          <w:rFonts w:ascii="Times" w:hAnsi="Times"/>
          <w:sz w:val="20"/>
          <w:szCs w:val="20"/>
        </w:rPr>
        <w:t>etropolitan Government</w:t>
      </w:r>
      <w:r w:rsidRPr="008F2DCC">
        <w:rPr>
          <w:rFonts w:ascii="Times" w:hAnsi="Times"/>
          <w:sz w:val="20"/>
          <w:szCs w:val="20"/>
        </w:rPr>
        <w:t>.</w:t>
      </w:r>
      <w:proofErr w:type="gramEnd"/>
      <w:r w:rsidRPr="008F2DCC">
        <w:rPr>
          <w:rFonts w:ascii="Times" w:hAnsi="Times"/>
          <w:sz w:val="20"/>
          <w:szCs w:val="20"/>
        </w:rPr>
        <w:t xml:space="preserve"> </w:t>
      </w:r>
      <w:proofErr w:type="gramStart"/>
      <w:r w:rsidRPr="008F2DCC">
        <w:rPr>
          <w:rFonts w:ascii="Times" w:hAnsi="Times"/>
          <w:sz w:val="20"/>
          <w:szCs w:val="20"/>
        </w:rPr>
        <w:t>"Information for Tokyo."</w:t>
      </w:r>
      <w:proofErr w:type="gramEnd"/>
      <w:r w:rsidRPr="008F2DCC">
        <w:rPr>
          <w:rFonts w:ascii="Times" w:hAnsi="Times"/>
          <w:sz w:val="20"/>
          <w:szCs w:val="20"/>
        </w:rPr>
        <w:t xml:space="preserve"> </w:t>
      </w:r>
      <w:r w:rsidRPr="008F2DCC">
        <w:rPr>
          <w:rFonts w:ascii="Times" w:hAnsi="Times"/>
          <w:i/>
          <w:sz w:val="20"/>
          <w:szCs w:val="20"/>
        </w:rPr>
        <w:t xml:space="preserve">Tokyo's Urban </w:t>
      </w:r>
      <w:r>
        <w:rPr>
          <w:rFonts w:ascii="Times" w:hAnsi="Times"/>
          <w:i/>
          <w:sz w:val="20"/>
          <w:szCs w:val="20"/>
        </w:rPr>
        <w:t xml:space="preserve">  </w:t>
      </w:r>
    </w:p>
    <w:p w14:paraId="401510DC" w14:textId="77777777" w:rsidR="00EE30BD" w:rsidRPr="008F2DCC" w:rsidRDefault="00EE30BD" w:rsidP="00EE30BD">
      <w:pPr>
        <w:rPr>
          <w:rFonts w:ascii="Times" w:hAnsi="Times"/>
          <w:sz w:val="20"/>
          <w:szCs w:val="20"/>
        </w:rPr>
      </w:pPr>
      <w:r>
        <w:rPr>
          <w:rFonts w:ascii="Times" w:hAnsi="Times"/>
          <w:i/>
          <w:sz w:val="20"/>
          <w:szCs w:val="20"/>
        </w:rPr>
        <w:t xml:space="preserve">         </w:t>
      </w:r>
      <w:proofErr w:type="gramStart"/>
      <w:r w:rsidRPr="008F2DCC">
        <w:rPr>
          <w:rFonts w:ascii="Times" w:hAnsi="Times"/>
          <w:i/>
          <w:sz w:val="20"/>
          <w:szCs w:val="20"/>
        </w:rPr>
        <w:t>Strength</w:t>
      </w:r>
      <w:r>
        <w:rPr>
          <w:rFonts w:ascii="Libian SC Regular" w:hAnsi="Libian SC Regular" w:cs="Libian SC Regular"/>
          <w:i/>
          <w:sz w:val="20"/>
          <w:szCs w:val="20"/>
        </w:rPr>
        <w:t xml:space="preserve"> </w:t>
      </w:r>
      <w:r w:rsidRPr="008F2DCC">
        <w:rPr>
          <w:rFonts w:ascii="Times" w:hAnsi="Times"/>
          <w:i/>
          <w:sz w:val="20"/>
          <w:szCs w:val="20"/>
        </w:rPr>
        <w:t>Information for Tokyo</w:t>
      </w:r>
      <w:r w:rsidRPr="008F2DCC">
        <w:rPr>
          <w:rFonts w:ascii="Times" w:hAnsi="Times"/>
          <w:sz w:val="20"/>
          <w:szCs w:val="20"/>
        </w:rPr>
        <w:t>.</w:t>
      </w:r>
      <w:proofErr w:type="gramEnd"/>
      <w:r w:rsidRPr="008F2DCC">
        <w:rPr>
          <w:rFonts w:ascii="Times" w:hAnsi="Times"/>
          <w:sz w:val="20"/>
          <w:szCs w:val="20"/>
        </w:rPr>
        <w:t xml:space="preserve"> </w:t>
      </w:r>
      <w:proofErr w:type="gramStart"/>
      <w:r w:rsidRPr="008F2DCC">
        <w:rPr>
          <w:rFonts w:ascii="Times" w:hAnsi="Times"/>
          <w:sz w:val="20"/>
          <w:szCs w:val="20"/>
        </w:rPr>
        <w:t xml:space="preserve">Tokyo Metropolitan Government, </w:t>
      </w:r>
      <w:proofErr w:type="spellStart"/>
      <w:r w:rsidRPr="008F2DCC">
        <w:rPr>
          <w:rFonts w:ascii="Times" w:hAnsi="Times"/>
          <w:sz w:val="20"/>
          <w:szCs w:val="20"/>
        </w:rPr>
        <w:t>n.d.</w:t>
      </w:r>
      <w:proofErr w:type="spellEnd"/>
      <w:r w:rsidRPr="008F2DCC">
        <w:rPr>
          <w:rFonts w:ascii="Times" w:hAnsi="Times"/>
          <w:sz w:val="20"/>
          <w:szCs w:val="20"/>
        </w:rPr>
        <w:t xml:space="preserve"> Web.</w:t>
      </w:r>
      <w:proofErr w:type="gramEnd"/>
      <w:r w:rsidRPr="008F2DCC">
        <w:rPr>
          <w:rFonts w:ascii="Times" w:hAnsi="Times"/>
          <w:sz w:val="20"/>
          <w:szCs w:val="20"/>
        </w:rPr>
        <w:t xml:space="preserve"> </w:t>
      </w:r>
    </w:p>
    <w:p w14:paraId="03349819" w14:textId="77777777" w:rsidR="00EE30BD" w:rsidRDefault="00EE30BD" w:rsidP="00EE30BD">
      <w:pPr>
        <w:rPr>
          <w:rFonts w:ascii="Times" w:hAnsi="Times"/>
          <w:sz w:val="20"/>
          <w:szCs w:val="20"/>
        </w:rPr>
      </w:pPr>
    </w:p>
    <w:p w14:paraId="13BBB833" w14:textId="77777777" w:rsidR="00EE30BD" w:rsidRDefault="00EE30BD" w:rsidP="00EE30BD">
      <w:pPr>
        <w:rPr>
          <w:rFonts w:ascii="Times" w:hAnsi="Times"/>
          <w:sz w:val="20"/>
          <w:szCs w:val="20"/>
        </w:rPr>
      </w:pPr>
      <w:r w:rsidRPr="008F2DCC">
        <w:rPr>
          <w:rFonts w:ascii="Times" w:hAnsi="Times"/>
          <w:sz w:val="20"/>
          <w:szCs w:val="20"/>
        </w:rPr>
        <w:t xml:space="preserve">Weil, Frank A. "The Surprising Wealth and Success of Japan." </w:t>
      </w:r>
      <w:proofErr w:type="gramStart"/>
      <w:r w:rsidRPr="008F2DCC">
        <w:rPr>
          <w:rFonts w:ascii="Times" w:hAnsi="Times"/>
          <w:i/>
          <w:sz w:val="20"/>
          <w:szCs w:val="20"/>
        </w:rPr>
        <w:t>The Atlantic</w:t>
      </w:r>
      <w:r w:rsidRPr="008F2DCC">
        <w:rPr>
          <w:rFonts w:ascii="Times" w:hAnsi="Times"/>
          <w:sz w:val="20"/>
          <w:szCs w:val="20"/>
        </w:rPr>
        <w:t>.</w:t>
      </w:r>
      <w:proofErr w:type="gramEnd"/>
      <w:r w:rsidRPr="008F2DCC">
        <w:rPr>
          <w:rFonts w:ascii="Times" w:hAnsi="Times"/>
          <w:sz w:val="20"/>
          <w:szCs w:val="20"/>
        </w:rPr>
        <w:t xml:space="preserve"> Atlantic Media Company, 02 </w:t>
      </w:r>
      <w:r>
        <w:rPr>
          <w:rFonts w:ascii="Times" w:hAnsi="Times"/>
          <w:sz w:val="20"/>
          <w:szCs w:val="20"/>
        </w:rPr>
        <w:t xml:space="preserve">  </w:t>
      </w:r>
    </w:p>
    <w:p w14:paraId="23962A17" w14:textId="77777777" w:rsidR="00EE30BD" w:rsidRDefault="00EE30BD" w:rsidP="00EE30BD">
      <w:pPr>
        <w:rPr>
          <w:rFonts w:ascii="Times" w:hAnsi="Times"/>
          <w:sz w:val="20"/>
          <w:szCs w:val="20"/>
        </w:rPr>
      </w:pPr>
      <w:r>
        <w:rPr>
          <w:rFonts w:ascii="Times" w:hAnsi="Times"/>
          <w:sz w:val="20"/>
          <w:szCs w:val="20"/>
        </w:rPr>
        <w:t xml:space="preserve">         </w:t>
      </w:r>
      <w:r w:rsidRPr="008F2DCC">
        <w:rPr>
          <w:rFonts w:ascii="Times" w:hAnsi="Times"/>
          <w:sz w:val="20"/>
          <w:szCs w:val="20"/>
        </w:rPr>
        <w:t xml:space="preserve">Dec. 2010. </w:t>
      </w:r>
      <w:proofErr w:type="gramStart"/>
      <w:r w:rsidRPr="008F2DCC">
        <w:rPr>
          <w:rFonts w:ascii="Times" w:hAnsi="Times"/>
          <w:sz w:val="20"/>
          <w:szCs w:val="20"/>
        </w:rPr>
        <w:t>Web.</w:t>
      </w:r>
      <w:proofErr w:type="gramEnd"/>
      <w:r w:rsidRPr="008F2DCC">
        <w:rPr>
          <w:rFonts w:ascii="Times" w:hAnsi="Times"/>
          <w:sz w:val="20"/>
          <w:szCs w:val="20"/>
        </w:rPr>
        <w:t xml:space="preserve"> </w:t>
      </w:r>
    </w:p>
    <w:p w14:paraId="52D96941" w14:textId="77777777" w:rsidR="00EE30BD" w:rsidRDefault="00EE30BD" w:rsidP="00EE30BD">
      <w:pPr>
        <w:rPr>
          <w:rFonts w:ascii="Times" w:hAnsi="Times"/>
          <w:sz w:val="20"/>
          <w:szCs w:val="20"/>
        </w:rPr>
      </w:pPr>
    </w:p>
    <w:p w14:paraId="379E7EFB" w14:textId="77777777" w:rsidR="00EE30BD" w:rsidRDefault="00EE30BD" w:rsidP="00EE30BD"/>
    <w:p w14:paraId="567A426B" w14:textId="77777777" w:rsidR="00EE30BD" w:rsidRDefault="00EE30BD">
      <w:pPr>
        <w:rPr>
          <w:rFonts w:ascii="Times New Roman" w:hAnsi="Times New Roman"/>
        </w:rPr>
      </w:pPr>
    </w:p>
    <w:p w14:paraId="2B52D78B" w14:textId="77777777" w:rsidR="00DE228F" w:rsidRPr="002B7B62" w:rsidRDefault="00DE228F">
      <w:pPr>
        <w:rPr>
          <w:rFonts w:ascii="Times New Roman" w:hAnsi="Times New Roman"/>
        </w:rPr>
      </w:pPr>
    </w:p>
    <w:sectPr w:rsidR="00DE228F" w:rsidRPr="002B7B62" w:rsidSect="00DE228F">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3B1B2" w14:textId="77777777" w:rsidR="00A053C0" w:rsidRDefault="00A053C0" w:rsidP="00250BD2">
      <w:r>
        <w:separator/>
      </w:r>
    </w:p>
  </w:endnote>
  <w:endnote w:type="continuationSeparator" w:id="0">
    <w:p w14:paraId="0106CD6D" w14:textId="77777777" w:rsidR="00A053C0" w:rsidRDefault="00A053C0" w:rsidP="0025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Libian SC Regular">
    <w:altName w:val="Arial Unicode MS"/>
    <w:charset w:val="86"/>
    <w:family w:val="auto"/>
    <w:pitch w:val="variable"/>
    <w:sig w:usb0="00000000" w:usb1="080F0000" w:usb2="0000001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49FA6" w14:textId="77777777" w:rsidR="00A053C0" w:rsidRDefault="00A053C0" w:rsidP="00250BD2">
      <w:r>
        <w:separator/>
      </w:r>
    </w:p>
  </w:footnote>
  <w:footnote w:type="continuationSeparator" w:id="0">
    <w:p w14:paraId="5FF61E39" w14:textId="77777777" w:rsidR="00A053C0" w:rsidRDefault="00A053C0" w:rsidP="00250BD2">
      <w:r>
        <w:continuationSeparator/>
      </w:r>
    </w:p>
  </w:footnote>
  <w:footnote w:id="1">
    <w:p w14:paraId="1F722F60" w14:textId="4D77EAD0" w:rsidR="00126778" w:rsidRDefault="00126778">
      <w:pPr>
        <w:pStyle w:val="a6"/>
        <w:rPr>
          <w:lang w:eastAsia="zh-HK"/>
        </w:rPr>
      </w:pPr>
      <w:r>
        <w:rPr>
          <w:rStyle w:val="a8"/>
        </w:rPr>
        <w:footnoteRef/>
      </w:r>
      <w:r>
        <w:t xml:space="preserve"> </w:t>
      </w:r>
      <w:r>
        <w:rPr>
          <w:lang w:eastAsia="zh-HK"/>
        </w:rPr>
        <w:t>“</w:t>
      </w:r>
      <w:r>
        <w:rPr>
          <w:rFonts w:hint="eastAsia"/>
          <w:lang w:eastAsia="zh-HK"/>
        </w:rPr>
        <w:t>Tokyo</w:t>
      </w:r>
      <w:r>
        <w:rPr>
          <w:lang w:eastAsia="zh-HK"/>
        </w:rPr>
        <w:t>’</w:t>
      </w:r>
      <w:r>
        <w:rPr>
          <w:rFonts w:hint="eastAsia"/>
          <w:lang w:eastAsia="zh-HK"/>
        </w:rPr>
        <w:t>s New Urban Development Plan Incorporating Changing Socioeconomic Conditions</w:t>
      </w:r>
      <w:r>
        <w:rPr>
          <w:lang w:eastAsia="zh-HK"/>
        </w:rPr>
        <w:t>”</w:t>
      </w:r>
      <w:r>
        <w:rPr>
          <w:rFonts w:hint="eastAsia"/>
          <w:lang w:eastAsia="zh-HK"/>
        </w:rPr>
        <w:t xml:space="preserve">, </w:t>
      </w:r>
      <w:r w:rsidRPr="002B7B62">
        <w:rPr>
          <w:rFonts w:ascii="Times New Roman" w:hAnsi="Times New Roman" w:cs="Times New Roman"/>
        </w:rPr>
        <w:t>Bureau of City Planning</w:t>
      </w:r>
      <w:r>
        <w:rPr>
          <w:rFonts w:ascii="Times New Roman" w:hAnsi="Times New Roman" w:cs="Times New Roman" w:hint="eastAsia"/>
          <w:lang w:eastAsia="zh-HK"/>
        </w:rPr>
        <w:t xml:space="preserve"> -</w:t>
      </w:r>
      <w:r w:rsidRPr="002B7B62">
        <w:rPr>
          <w:rFonts w:ascii="Times New Roman" w:hAnsi="Times New Roman" w:cs="Times New Roman"/>
        </w:rPr>
        <w:t xml:space="preserve"> Tokyo Metropolitan Government</w:t>
      </w:r>
    </w:p>
  </w:footnote>
  <w:footnote w:id="2">
    <w:p w14:paraId="72D236D2" w14:textId="725222AB" w:rsidR="00126778" w:rsidRPr="00126778" w:rsidRDefault="00126778">
      <w:pPr>
        <w:pStyle w:val="a6"/>
        <w:rPr>
          <w:lang w:eastAsia="zh-HK"/>
        </w:rPr>
      </w:pPr>
      <w:r>
        <w:rPr>
          <w:rStyle w:val="a8"/>
        </w:rPr>
        <w:footnoteRef/>
      </w:r>
      <w:r>
        <w:t xml:space="preserve"> </w:t>
      </w:r>
      <w:r w:rsidR="000D69B5">
        <w:rPr>
          <w:rFonts w:ascii="Times New Roman" w:hAnsi="Times New Roman" w:cs="Times New Roman"/>
        </w:rPr>
        <w:t xml:space="preserve"> </w:t>
      </w:r>
      <w:r w:rsidR="000D69B5">
        <w:rPr>
          <w:rFonts w:ascii="Times New Roman" w:hAnsi="Times New Roman" w:cs="Times New Roman"/>
          <w:lang w:eastAsia="zh-HK"/>
        </w:rPr>
        <w:t>“</w:t>
      </w:r>
      <w:r w:rsidR="000D69B5">
        <w:rPr>
          <w:rFonts w:ascii="Times New Roman" w:hAnsi="Times New Roman" w:cs="Times New Roman" w:hint="eastAsia"/>
          <w:lang w:eastAsia="zh-HK"/>
        </w:rPr>
        <w:t>Information for Tokyo</w:t>
      </w:r>
      <w:r w:rsidR="000D69B5">
        <w:rPr>
          <w:rFonts w:ascii="Times New Roman" w:hAnsi="Times New Roman" w:cs="Times New Roman"/>
          <w:lang w:eastAsia="zh-HK"/>
        </w:rPr>
        <w:t>”</w:t>
      </w:r>
      <w:r w:rsidR="000D69B5">
        <w:rPr>
          <w:rFonts w:ascii="Times New Roman" w:hAnsi="Times New Roman" w:cs="Times New Roman" w:hint="eastAsia"/>
          <w:lang w:eastAsia="zh-HK"/>
        </w:rPr>
        <w:t xml:space="preserve">, </w:t>
      </w:r>
      <w:r w:rsidR="000D69B5">
        <w:rPr>
          <w:rFonts w:ascii="Times New Roman" w:hAnsi="Times New Roman" w:cs="Times New Roman" w:hint="eastAsia"/>
          <w:i/>
          <w:lang w:eastAsia="zh-HK"/>
        </w:rPr>
        <w:t>Tokyo</w:t>
      </w:r>
      <w:r w:rsidR="000D69B5">
        <w:rPr>
          <w:rFonts w:ascii="Times New Roman" w:hAnsi="Times New Roman" w:cs="Times New Roman"/>
          <w:i/>
          <w:lang w:eastAsia="zh-HK"/>
        </w:rPr>
        <w:t>’</w:t>
      </w:r>
      <w:r w:rsidR="000D69B5">
        <w:rPr>
          <w:rFonts w:ascii="Times New Roman" w:hAnsi="Times New Roman" w:cs="Times New Roman" w:hint="eastAsia"/>
          <w:i/>
          <w:lang w:eastAsia="zh-HK"/>
        </w:rPr>
        <w:t>s Urban Strength Information for Tokyo</w:t>
      </w:r>
      <w:r w:rsidR="000D69B5">
        <w:rPr>
          <w:rFonts w:ascii="Times New Roman" w:hAnsi="Times New Roman" w:cs="Times New Roman" w:hint="eastAsia"/>
          <w:lang w:eastAsia="zh-HK"/>
        </w:rPr>
        <w:t xml:space="preserve">, </w:t>
      </w:r>
      <w:r w:rsidR="000D69B5" w:rsidRPr="002B7B62">
        <w:rPr>
          <w:rFonts w:ascii="Times New Roman" w:hAnsi="Times New Roman" w:cs="Times New Roman"/>
        </w:rPr>
        <w:t>Tokyo Metropolitan Government</w:t>
      </w:r>
    </w:p>
  </w:footnote>
  <w:footnote w:id="3">
    <w:p w14:paraId="3ED11B24" w14:textId="254ABBCA" w:rsidR="00FA470F" w:rsidRPr="00FA470F" w:rsidRDefault="00FA470F">
      <w:pPr>
        <w:pStyle w:val="a6"/>
        <w:rPr>
          <w:lang w:eastAsia="zh-HK"/>
        </w:rPr>
      </w:pPr>
      <w:r>
        <w:rPr>
          <w:rStyle w:val="a8"/>
        </w:rPr>
        <w:footnoteRef/>
      </w:r>
      <w:r>
        <w:t xml:space="preserve"> </w:t>
      </w:r>
      <w:r>
        <w:rPr>
          <w:rFonts w:hint="eastAsia"/>
          <w:lang w:eastAsia="zh-HK"/>
        </w:rPr>
        <w:t>Ibid.</w:t>
      </w:r>
    </w:p>
  </w:footnote>
  <w:footnote w:id="4">
    <w:p w14:paraId="0D7BEA31" w14:textId="5CBC98ED" w:rsidR="00FA470F" w:rsidRPr="00FA470F" w:rsidRDefault="00FA470F">
      <w:pPr>
        <w:pStyle w:val="a6"/>
        <w:rPr>
          <w:lang w:eastAsia="zh-HK"/>
        </w:rPr>
      </w:pPr>
      <w:r>
        <w:rPr>
          <w:rStyle w:val="a8"/>
        </w:rPr>
        <w:footnoteRef/>
      </w:r>
      <w:r>
        <w:t xml:space="preserve"> </w:t>
      </w:r>
      <w:r>
        <w:rPr>
          <w:rFonts w:hint="eastAsia"/>
          <w:lang w:eastAsia="zh-HK"/>
        </w:rPr>
        <w:t>Ibid.</w:t>
      </w:r>
    </w:p>
  </w:footnote>
  <w:footnote w:id="5">
    <w:p w14:paraId="2A95D1ED" w14:textId="6330BE7B" w:rsidR="00FA470F" w:rsidRDefault="00250BD2" w:rsidP="00FA470F">
      <w:pPr>
        <w:pStyle w:val="a6"/>
        <w:rPr>
          <w:lang w:eastAsia="zh-HK"/>
        </w:rPr>
      </w:pPr>
      <w:r>
        <w:rPr>
          <w:rStyle w:val="a8"/>
        </w:rPr>
        <w:footnoteRef/>
      </w:r>
      <w:r>
        <w:t xml:space="preserve"> </w:t>
      </w:r>
      <w:r w:rsidR="00FA470F">
        <w:rPr>
          <w:lang w:eastAsia="zh-HK"/>
        </w:rPr>
        <w:t>“</w:t>
      </w:r>
      <w:r w:rsidR="00FA470F">
        <w:t>Japan's population drops for 7th consecutive year</w:t>
      </w:r>
      <w:r w:rsidR="00FA470F">
        <w:rPr>
          <w:lang w:eastAsia="zh-HK"/>
        </w:rPr>
        <w:t>”</w:t>
      </w:r>
      <w:r w:rsidR="00FA470F">
        <w:rPr>
          <w:rFonts w:hint="eastAsia"/>
          <w:lang w:eastAsia="zh-HK"/>
        </w:rPr>
        <w:t xml:space="preserve">, </w:t>
      </w:r>
      <w:r w:rsidR="00FA470F" w:rsidRPr="00FA470F">
        <w:t>Nikkei Asia Review</w:t>
      </w:r>
      <w:r w:rsidR="00FA470F">
        <w:rPr>
          <w:rFonts w:hint="eastAsia"/>
          <w:lang w:eastAsia="zh-HK"/>
        </w:rPr>
        <w:t xml:space="preserve">, </w:t>
      </w:r>
      <w:r w:rsidR="00FA470F">
        <w:rPr>
          <w:lang w:eastAsia="zh-HK"/>
        </w:rPr>
        <w:t xml:space="preserve">July 15, 2016 </w:t>
      </w:r>
    </w:p>
    <w:p w14:paraId="70A8B1C9" w14:textId="0F480058" w:rsidR="00250BD2" w:rsidRDefault="00FA470F">
      <w:pPr>
        <w:pStyle w:val="a6"/>
        <w:rPr>
          <w:lang w:eastAsia="zh-HK"/>
        </w:rPr>
      </w:pPr>
      <w:hyperlink r:id="rId1" w:history="1">
        <w:r w:rsidRPr="00AA5B61">
          <w:rPr>
            <w:rStyle w:val="a9"/>
          </w:rPr>
          <w:t>https://asia.nikkei.com/Japan-Update/Japan-s-population-drops-for-7th-consecutive-year?page=2</w:t>
        </w:r>
      </w:hyperlink>
      <w:r>
        <w:rPr>
          <w:rFonts w:hint="eastAsia"/>
          <w:lang w:eastAsia="zh-HK"/>
        </w:rPr>
        <w:t xml:space="preserve"> </w:t>
      </w:r>
    </w:p>
  </w:footnote>
  <w:footnote w:id="6">
    <w:p w14:paraId="3FB466CB" w14:textId="2844DA5F" w:rsidR="00724967" w:rsidRPr="00724967" w:rsidRDefault="00724967">
      <w:pPr>
        <w:pStyle w:val="a6"/>
        <w:rPr>
          <w:lang w:eastAsia="zh-HK"/>
        </w:rPr>
      </w:pPr>
      <w:r>
        <w:rPr>
          <w:rStyle w:val="a8"/>
        </w:rPr>
        <w:footnoteRef/>
      </w:r>
      <w:r>
        <w:t xml:space="preserve"> </w:t>
      </w:r>
      <w:r>
        <w:rPr>
          <w:rFonts w:hint="eastAsia"/>
          <w:lang w:eastAsia="zh-HK"/>
        </w:rPr>
        <w:t xml:space="preserve">Robin Harding, </w:t>
      </w:r>
      <w:r>
        <w:rPr>
          <w:lang w:eastAsia="zh-HK"/>
        </w:rPr>
        <w:t>“</w:t>
      </w:r>
      <w:r>
        <w:rPr>
          <w:rFonts w:hint="eastAsia"/>
          <w:lang w:eastAsia="zh-HK"/>
        </w:rPr>
        <w:t xml:space="preserve">Why Tokyo Is </w:t>
      </w:r>
      <w:proofErr w:type="gramStart"/>
      <w:r>
        <w:rPr>
          <w:rFonts w:hint="eastAsia"/>
          <w:lang w:eastAsia="zh-HK"/>
        </w:rPr>
        <w:t>The</w:t>
      </w:r>
      <w:proofErr w:type="gramEnd"/>
      <w:r>
        <w:rPr>
          <w:rFonts w:hint="eastAsia"/>
          <w:lang w:eastAsia="zh-HK"/>
        </w:rPr>
        <w:t xml:space="preserve"> Land of Rising Home Construction But Not Prices</w:t>
      </w:r>
      <w:r>
        <w:rPr>
          <w:lang w:eastAsia="zh-HK"/>
        </w:rPr>
        <w:t>”</w:t>
      </w:r>
      <w:r>
        <w:rPr>
          <w:rFonts w:hint="eastAsia"/>
          <w:lang w:eastAsia="zh-HK"/>
        </w:rPr>
        <w:t xml:space="preserve">, </w:t>
      </w:r>
      <w:r>
        <w:rPr>
          <w:rFonts w:hint="eastAsia"/>
          <w:i/>
          <w:lang w:eastAsia="zh-HK"/>
        </w:rPr>
        <w:t>Financial Times</w:t>
      </w:r>
      <w:r>
        <w:rPr>
          <w:rFonts w:hint="eastAsia"/>
          <w:lang w:eastAsia="zh-HK"/>
        </w:rPr>
        <w:t>, 3</w:t>
      </w:r>
      <w:r w:rsidRPr="0013330D">
        <w:rPr>
          <w:vertAlign w:val="superscript"/>
          <w:lang w:eastAsia="zh-HK"/>
        </w:rPr>
        <w:t>rd</w:t>
      </w:r>
      <w:r>
        <w:rPr>
          <w:rFonts w:hint="eastAsia"/>
          <w:lang w:eastAsia="zh-HK"/>
        </w:rPr>
        <w:t xml:space="preserve"> August 2016.</w:t>
      </w:r>
      <w:r w:rsidRPr="00724967">
        <w:t xml:space="preserve"> </w:t>
      </w:r>
      <w:hyperlink r:id="rId2" w:history="1">
        <w:r w:rsidRPr="0033140B">
          <w:rPr>
            <w:rStyle w:val="a9"/>
            <w:lang w:eastAsia="zh-HK"/>
          </w:rPr>
          <w:t>https://www.ft.com/content/023562e2-54a6-11e6-befd-2fc0c26b3c60?mhq5j=e7</w:t>
        </w:r>
      </w:hyperlink>
      <w:r>
        <w:rPr>
          <w:rFonts w:hint="eastAsia"/>
          <w:lang w:eastAsia="zh-HK"/>
        </w:rPr>
        <w:t xml:space="preserve"> </w:t>
      </w:r>
    </w:p>
  </w:footnote>
  <w:footnote w:id="7">
    <w:p w14:paraId="6C83A4F5" w14:textId="4855A210" w:rsidR="00724967" w:rsidRDefault="00724967">
      <w:pPr>
        <w:pStyle w:val="a6"/>
        <w:rPr>
          <w:lang w:eastAsia="zh-HK"/>
        </w:rPr>
      </w:pPr>
      <w:r>
        <w:rPr>
          <w:rStyle w:val="a8"/>
        </w:rPr>
        <w:footnoteRef/>
      </w:r>
      <w:r>
        <w:t xml:space="preserve"> </w:t>
      </w:r>
      <w:r>
        <w:rPr>
          <w:rFonts w:hint="eastAsia"/>
          <w:lang w:eastAsia="zh-HK"/>
        </w:rPr>
        <w:t>Ibid.</w:t>
      </w:r>
    </w:p>
  </w:footnote>
  <w:footnote w:id="8">
    <w:p w14:paraId="5DAF2CD7" w14:textId="6E760111" w:rsidR="00724967" w:rsidRDefault="00724967">
      <w:pPr>
        <w:pStyle w:val="a6"/>
        <w:rPr>
          <w:lang w:eastAsia="zh-HK"/>
        </w:rPr>
      </w:pPr>
      <w:r>
        <w:rPr>
          <w:rStyle w:val="a8"/>
        </w:rPr>
        <w:footnoteRef/>
      </w:r>
      <w:r>
        <w:t xml:space="preserve"> </w:t>
      </w:r>
      <w:r>
        <w:rPr>
          <w:rFonts w:hint="eastAsia"/>
          <w:lang w:eastAsia="zh-HK"/>
        </w:rPr>
        <w:t>Ibid.</w:t>
      </w:r>
    </w:p>
  </w:footnote>
  <w:footnote w:id="9">
    <w:p w14:paraId="7F6C3DB3" w14:textId="2409A2C0" w:rsidR="00724967" w:rsidRPr="00724967" w:rsidRDefault="00724967">
      <w:pPr>
        <w:pStyle w:val="a6"/>
        <w:rPr>
          <w:lang w:eastAsia="zh-HK"/>
        </w:rPr>
      </w:pPr>
      <w:r>
        <w:rPr>
          <w:rStyle w:val="a8"/>
        </w:rPr>
        <w:footnoteRef/>
      </w:r>
      <w:r>
        <w:t xml:space="preserve"> </w:t>
      </w:r>
      <w:r>
        <w:rPr>
          <w:rFonts w:hint="eastAsia"/>
          <w:lang w:eastAsia="zh-HK"/>
        </w:rPr>
        <w:t xml:space="preserve">Elisabeth Braw, </w:t>
      </w:r>
      <w:r>
        <w:rPr>
          <w:lang w:eastAsia="zh-HK"/>
        </w:rPr>
        <w:t>“</w:t>
      </w:r>
      <w:r>
        <w:rPr>
          <w:rFonts w:hint="eastAsia"/>
          <w:lang w:eastAsia="zh-HK"/>
        </w:rPr>
        <w:t>Japan</w:t>
      </w:r>
      <w:r>
        <w:rPr>
          <w:lang w:eastAsia="zh-HK"/>
        </w:rPr>
        <w:t>’</w:t>
      </w:r>
      <w:r>
        <w:rPr>
          <w:rFonts w:hint="eastAsia"/>
          <w:lang w:eastAsia="zh-HK"/>
        </w:rPr>
        <w:t>s Disposable Home Culture is An Environmental and Financial Headache</w:t>
      </w:r>
      <w:r>
        <w:rPr>
          <w:lang w:eastAsia="zh-HK"/>
        </w:rPr>
        <w:t>”</w:t>
      </w:r>
      <w:r>
        <w:rPr>
          <w:rFonts w:hint="eastAsia"/>
          <w:lang w:eastAsia="zh-HK"/>
        </w:rPr>
        <w:t xml:space="preserve">, </w:t>
      </w:r>
      <w:r>
        <w:rPr>
          <w:rFonts w:hint="eastAsia"/>
          <w:i/>
          <w:lang w:eastAsia="zh-HK"/>
        </w:rPr>
        <w:t>The Guardian</w:t>
      </w:r>
      <w:r>
        <w:rPr>
          <w:rFonts w:hint="eastAsia"/>
          <w:lang w:eastAsia="zh-HK"/>
        </w:rPr>
        <w:t>, 2</w:t>
      </w:r>
      <w:r w:rsidRPr="0013330D">
        <w:rPr>
          <w:vertAlign w:val="superscript"/>
          <w:lang w:eastAsia="zh-HK"/>
        </w:rPr>
        <w:t>nd</w:t>
      </w:r>
      <w:r>
        <w:rPr>
          <w:rFonts w:hint="eastAsia"/>
          <w:lang w:eastAsia="zh-HK"/>
        </w:rPr>
        <w:t xml:space="preserve"> May 2014. </w:t>
      </w:r>
      <w:hyperlink r:id="rId3" w:history="1">
        <w:r w:rsidRPr="0033140B">
          <w:rPr>
            <w:rStyle w:val="a9"/>
            <w:lang w:eastAsia="zh-HK"/>
          </w:rPr>
          <w:t>https://www.theguardian.com/sustainable-business/disposable-homes-japan-environment-lifespan-sustainability</w:t>
        </w:r>
      </w:hyperlink>
      <w:r>
        <w:rPr>
          <w:rFonts w:hint="eastAsia"/>
          <w:lang w:eastAsia="zh-HK"/>
        </w:rPr>
        <w:t xml:space="preserve"> </w:t>
      </w:r>
    </w:p>
  </w:footnote>
  <w:footnote w:id="10">
    <w:p w14:paraId="481890FE" w14:textId="7A143578" w:rsidR="00724967" w:rsidRPr="00F764E4" w:rsidRDefault="00724967">
      <w:pPr>
        <w:pStyle w:val="a6"/>
        <w:rPr>
          <w:lang w:eastAsia="zh-HK"/>
        </w:rPr>
      </w:pPr>
      <w:r>
        <w:rPr>
          <w:rStyle w:val="a8"/>
        </w:rPr>
        <w:footnoteRef/>
      </w:r>
      <w:r>
        <w:t xml:space="preserve"> </w:t>
      </w:r>
      <w:r>
        <w:rPr>
          <w:rFonts w:hint="eastAsia"/>
          <w:lang w:eastAsia="zh-HK"/>
        </w:rPr>
        <w:t xml:space="preserve">City Planning Tokyo Metropolitan Government, </w:t>
      </w:r>
      <w:r>
        <w:rPr>
          <w:lang w:eastAsia="zh-HK"/>
        </w:rPr>
        <w:t>“</w:t>
      </w:r>
      <w:r>
        <w:rPr>
          <w:rFonts w:hint="eastAsia"/>
          <w:lang w:eastAsia="zh-HK"/>
        </w:rPr>
        <w:t>Planning Tokyo</w:t>
      </w:r>
      <w:r>
        <w:rPr>
          <w:lang w:eastAsia="zh-HK"/>
        </w:rPr>
        <w:t>’</w:t>
      </w:r>
      <w:r>
        <w:rPr>
          <w:rFonts w:hint="eastAsia"/>
          <w:lang w:eastAsia="zh-HK"/>
        </w:rPr>
        <w:t>s Urban Development</w:t>
      </w:r>
      <w:r>
        <w:rPr>
          <w:lang w:eastAsia="zh-HK"/>
        </w:rPr>
        <w:t>”</w:t>
      </w:r>
      <w:r>
        <w:rPr>
          <w:rFonts w:hint="eastAsia"/>
          <w:lang w:eastAsia="zh-HK"/>
        </w:rPr>
        <w:t xml:space="preserve"> </w:t>
      </w:r>
      <w:r w:rsidR="00F764E4">
        <w:rPr>
          <w:rFonts w:hint="eastAsia"/>
          <w:i/>
          <w:lang w:eastAsia="zh-HK"/>
        </w:rPr>
        <w:t>The Bureau of Urban Development</w:t>
      </w:r>
      <w:r w:rsidR="00F764E4">
        <w:rPr>
          <w:rFonts w:hint="eastAsia"/>
          <w:lang w:eastAsia="zh-HK"/>
        </w:rPr>
        <w:t xml:space="preserve">, </w:t>
      </w:r>
      <w:hyperlink r:id="rId4" w:history="1">
        <w:r w:rsidR="00F764E4" w:rsidRPr="0033140B">
          <w:rPr>
            <w:rStyle w:val="a9"/>
            <w:rFonts w:hint="eastAsia"/>
            <w:lang w:eastAsia="zh-HK"/>
          </w:rPr>
          <w:t>www.toshiseibi.metro.tokyo.jp/eng/pdf/2016-1.pdf</w:t>
        </w:r>
      </w:hyperlink>
      <w:r w:rsidR="00F764E4">
        <w:rPr>
          <w:rFonts w:hint="eastAsia"/>
          <w:lang w:eastAsia="zh-HK"/>
        </w:rPr>
        <w:t xml:space="preserve"> </w:t>
      </w:r>
    </w:p>
  </w:footnote>
  <w:footnote w:id="11">
    <w:p w14:paraId="6A9BDEA3" w14:textId="157B760A" w:rsidR="00F764E4" w:rsidRDefault="00F764E4">
      <w:pPr>
        <w:pStyle w:val="a6"/>
        <w:rPr>
          <w:lang w:eastAsia="zh-HK"/>
        </w:rPr>
      </w:pPr>
      <w:r>
        <w:rPr>
          <w:rStyle w:val="a8"/>
        </w:rPr>
        <w:footnoteRef/>
      </w:r>
      <w:r>
        <w:t xml:space="preserve"> </w:t>
      </w:r>
      <w:r>
        <w:rPr>
          <w:rFonts w:hint="eastAsia"/>
          <w:lang w:eastAsia="zh-HK"/>
        </w:rPr>
        <w:t>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F7CCA"/>
    <w:multiLevelType w:val="hybridMultilevel"/>
    <w:tmpl w:val="EEE43034"/>
    <w:lvl w:ilvl="0" w:tplc="E7E872D6">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nsid w:val="22247C4C"/>
    <w:multiLevelType w:val="hybridMultilevel"/>
    <w:tmpl w:val="1CEE1A66"/>
    <w:lvl w:ilvl="0" w:tplc="A7BC7D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embedSystemFonts/>
  <w:bordersDoNotSurroundHeader/>
  <w:bordersDoNotSurroundFooter/>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B62"/>
    <w:rsid w:val="000914F5"/>
    <w:rsid w:val="000D69B5"/>
    <w:rsid w:val="00102F38"/>
    <w:rsid w:val="00126778"/>
    <w:rsid w:val="0013330D"/>
    <w:rsid w:val="001B1A3B"/>
    <w:rsid w:val="002218CC"/>
    <w:rsid w:val="002253BD"/>
    <w:rsid w:val="00250BD2"/>
    <w:rsid w:val="002B7B62"/>
    <w:rsid w:val="003B6D1B"/>
    <w:rsid w:val="003D2788"/>
    <w:rsid w:val="00455616"/>
    <w:rsid w:val="004A6969"/>
    <w:rsid w:val="00504269"/>
    <w:rsid w:val="00515FF5"/>
    <w:rsid w:val="00542207"/>
    <w:rsid w:val="005F6127"/>
    <w:rsid w:val="006562E9"/>
    <w:rsid w:val="006A13CE"/>
    <w:rsid w:val="006B7EB0"/>
    <w:rsid w:val="006F18E7"/>
    <w:rsid w:val="00702447"/>
    <w:rsid w:val="00724967"/>
    <w:rsid w:val="007C71A5"/>
    <w:rsid w:val="00865C60"/>
    <w:rsid w:val="008A21BF"/>
    <w:rsid w:val="008A35C0"/>
    <w:rsid w:val="008E1561"/>
    <w:rsid w:val="00A053C0"/>
    <w:rsid w:val="00A21DA1"/>
    <w:rsid w:val="00A419BD"/>
    <w:rsid w:val="00A478BA"/>
    <w:rsid w:val="00A6504F"/>
    <w:rsid w:val="00AA7B13"/>
    <w:rsid w:val="00AD1405"/>
    <w:rsid w:val="00B07864"/>
    <w:rsid w:val="00BB46F1"/>
    <w:rsid w:val="00C87381"/>
    <w:rsid w:val="00CA048E"/>
    <w:rsid w:val="00D2311D"/>
    <w:rsid w:val="00D65D52"/>
    <w:rsid w:val="00D66E79"/>
    <w:rsid w:val="00D80F88"/>
    <w:rsid w:val="00D82527"/>
    <w:rsid w:val="00DA609E"/>
    <w:rsid w:val="00DD5676"/>
    <w:rsid w:val="00DE228F"/>
    <w:rsid w:val="00E00314"/>
    <w:rsid w:val="00E01B2B"/>
    <w:rsid w:val="00E11A68"/>
    <w:rsid w:val="00EC454B"/>
    <w:rsid w:val="00ED1ACD"/>
    <w:rsid w:val="00EE30BD"/>
    <w:rsid w:val="00EE7702"/>
    <w:rsid w:val="00F10E7A"/>
    <w:rsid w:val="00F167FC"/>
    <w:rsid w:val="00F37AFA"/>
    <w:rsid w:val="00F764E4"/>
    <w:rsid w:val="00FA470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A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新細明體" w:hAnsiTheme="minorHAnsi" w:cstheme="minorBidi"/>
        <w:sz w:val="24"/>
        <w:szCs w:val="24"/>
        <w:lang w:val="en-US" w:eastAsia="en-US" w:bidi="ar-SA"/>
      </w:rPr>
    </w:rPrDefault>
    <w:pPrDefault/>
  </w:docDefaults>
  <w:latentStyles w:defLockedState="0" w:defUIPriority="0" w:defSemiHidden="0" w:defUnhideWhenUsed="0" w:defQFormat="0" w:count="267">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sdException w:name="Bibliography" w:semiHidden="1" w:unhideWhenUsed="1"/>
    <w:lsdException w:name="TOC Heading" w:semiHidden="1" w:unhideWhenUsed="1"/>
  </w:latentStyles>
  <w:style w:type="paragraph" w:default="1" w:styleId="a">
    <w:name w:val="Normal"/>
    <w:qFormat/>
    <w:rsid w:val="000B30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2B7B62"/>
    <w:pPr>
      <w:spacing w:beforeLines="1" w:afterLines="1"/>
    </w:pPr>
    <w:rPr>
      <w:rFonts w:ascii="Times" w:hAnsi="Times" w:cs="Times New Roman"/>
      <w:sz w:val="20"/>
      <w:szCs w:val="20"/>
    </w:rPr>
  </w:style>
  <w:style w:type="paragraph" w:styleId="a3">
    <w:name w:val="Balloon Text"/>
    <w:basedOn w:val="a"/>
    <w:link w:val="a4"/>
    <w:semiHidden/>
    <w:unhideWhenUsed/>
    <w:rsid w:val="00F10E7A"/>
    <w:rPr>
      <w:rFonts w:ascii="新細明體"/>
      <w:sz w:val="18"/>
      <w:szCs w:val="18"/>
    </w:rPr>
  </w:style>
  <w:style w:type="character" w:customStyle="1" w:styleId="a4">
    <w:name w:val="註解方塊文字 字元"/>
    <w:basedOn w:val="a0"/>
    <w:link w:val="a3"/>
    <w:semiHidden/>
    <w:rsid w:val="00F10E7A"/>
    <w:rPr>
      <w:rFonts w:ascii="新細明體"/>
      <w:sz w:val="18"/>
      <w:szCs w:val="18"/>
    </w:rPr>
  </w:style>
  <w:style w:type="paragraph" w:styleId="a5">
    <w:name w:val="List Paragraph"/>
    <w:basedOn w:val="a"/>
    <w:rsid w:val="00F10E7A"/>
    <w:pPr>
      <w:ind w:left="720"/>
      <w:contextualSpacing/>
    </w:pPr>
  </w:style>
  <w:style w:type="paragraph" w:styleId="a6">
    <w:name w:val="footnote text"/>
    <w:basedOn w:val="a"/>
    <w:link w:val="a7"/>
    <w:semiHidden/>
    <w:unhideWhenUsed/>
    <w:rsid w:val="00250BD2"/>
    <w:rPr>
      <w:sz w:val="20"/>
      <w:szCs w:val="20"/>
    </w:rPr>
  </w:style>
  <w:style w:type="character" w:customStyle="1" w:styleId="a7">
    <w:name w:val="註腳文字 字元"/>
    <w:basedOn w:val="a0"/>
    <w:link w:val="a6"/>
    <w:semiHidden/>
    <w:rsid w:val="00250BD2"/>
    <w:rPr>
      <w:sz w:val="20"/>
      <w:szCs w:val="20"/>
    </w:rPr>
  </w:style>
  <w:style w:type="character" w:styleId="a8">
    <w:name w:val="footnote reference"/>
    <w:basedOn w:val="a0"/>
    <w:semiHidden/>
    <w:unhideWhenUsed/>
    <w:rsid w:val="00250BD2"/>
    <w:rPr>
      <w:vertAlign w:val="superscript"/>
    </w:rPr>
  </w:style>
  <w:style w:type="character" w:styleId="a9">
    <w:name w:val="Hyperlink"/>
    <w:basedOn w:val="a0"/>
    <w:rsid w:val="00B07864"/>
    <w:rPr>
      <w:color w:val="0000FF" w:themeColor="hyperlink"/>
      <w:u w:val="single"/>
    </w:rPr>
  </w:style>
  <w:style w:type="paragraph" w:styleId="aa">
    <w:name w:val="header"/>
    <w:basedOn w:val="a"/>
    <w:link w:val="ab"/>
    <w:unhideWhenUsed/>
    <w:rsid w:val="00126778"/>
    <w:pPr>
      <w:tabs>
        <w:tab w:val="center" w:pos="4153"/>
        <w:tab w:val="right" w:pos="8306"/>
      </w:tabs>
      <w:snapToGrid w:val="0"/>
    </w:pPr>
    <w:rPr>
      <w:sz w:val="20"/>
      <w:szCs w:val="20"/>
    </w:rPr>
  </w:style>
  <w:style w:type="character" w:customStyle="1" w:styleId="ab">
    <w:name w:val="頁首 字元"/>
    <w:basedOn w:val="a0"/>
    <w:link w:val="aa"/>
    <w:rsid w:val="00126778"/>
    <w:rPr>
      <w:sz w:val="20"/>
      <w:szCs w:val="20"/>
    </w:rPr>
  </w:style>
  <w:style w:type="paragraph" w:styleId="ac">
    <w:name w:val="footer"/>
    <w:basedOn w:val="a"/>
    <w:link w:val="ad"/>
    <w:unhideWhenUsed/>
    <w:rsid w:val="00126778"/>
    <w:pPr>
      <w:tabs>
        <w:tab w:val="center" w:pos="4153"/>
        <w:tab w:val="right" w:pos="8306"/>
      </w:tabs>
      <w:snapToGrid w:val="0"/>
    </w:pPr>
    <w:rPr>
      <w:sz w:val="20"/>
      <w:szCs w:val="20"/>
    </w:rPr>
  </w:style>
  <w:style w:type="character" w:customStyle="1" w:styleId="ad">
    <w:name w:val="頁尾 字元"/>
    <w:basedOn w:val="a0"/>
    <w:link w:val="ac"/>
    <w:rsid w:val="00126778"/>
    <w:rPr>
      <w:sz w:val="20"/>
      <w:szCs w:val="20"/>
    </w:rPr>
  </w:style>
  <w:style w:type="character" w:styleId="ae">
    <w:name w:val="FollowedHyperlink"/>
    <w:basedOn w:val="a0"/>
    <w:rsid w:val="0012677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新細明體" w:hAnsiTheme="minorHAnsi" w:cstheme="minorBidi"/>
        <w:sz w:val="24"/>
        <w:szCs w:val="24"/>
        <w:lang w:val="en-US" w:eastAsia="en-US" w:bidi="ar-SA"/>
      </w:rPr>
    </w:rPrDefault>
    <w:pPrDefault/>
  </w:docDefaults>
  <w:latentStyles w:defLockedState="0" w:defUIPriority="0" w:defSemiHidden="0" w:defUnhideWhenUsed="0" w:defQFormat="0" w:count="267">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sdException w:name="Bibliography" w:semiHidden="1" w:unhideWhenUsed="1"/>
    <w:lsdException w:name="TOC Heading" w:semiHidden="1" w:unhideWhenUsed="1"/>
  </w:latentStyles>
  <w:style w:type="paragraph" w:default="1" w:styleId="a">
    <w:name w:val="Normal"/>
    <w:qFormat/>
    <w:rsid w:val="000B30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2B7B62"/>
    <w:pPr>
      <w:spacing w:beforeLines="1" w:afterLines="1"/>
    </w:pPr>
    <w:rPr>
      <w:rFonts w:ascii="Times" w:hAnsi="Times" w:cs="Times New Roman"/>
      <w:sz w:val="20"/>
      <w:szCs w:val="20"/>
    </w:rPr>
  </w:style>
  <w:style w:type="paragraph" w:styleId="a3">
    <w:name w:val="Balloon Text"/>
    <w:basedOn w:val="a"/>
    <w:link w:val="a4"/>
    <w:semiHidden/>
    <w:unhideWhenUsed/>
    <w:rsid w:val="00F10E7A"/>
    <w:rPr>
      <w:rFonts w:ascii="新細明體"/>
      <w:sz w:val="18"/>
      <w:szCs w:val="18"/>
    </w:rPr>
  </w:style>
  <w:style w:type="character" w:customStyle="1" w:styleId="a4">
    <w:name w:val="註解方塊文字 字元"/>
    <w:basedOn w:val="a0"/>
    <w:link w:val="a3"/>
    <w:semiHidden/>
    <w:rsid w:val="00F10E7A"/>
    <w:rPr>
      <w:rFonts w:ascii="新細明體"/>
      <w:sz w:val="18"/>
      <w:szCs w:val="18"/>
    </w:rPr>
  </w:style>
  <w:style w:type="paragraph" w:styleId="a5">
    <w:name w:val="List Paragraph"/>
    <w:basedOn w:val="a"/>
    <w:rsid w:val="00F10E7A"/>
    <w:pPr>
      <w:ind w:left="720"/>
      <w:contextualSpacing/>
    </w:pPr>
  </w:style>
  <w:style w:type="paragraph" w:styleId="a6">
    <w:name w:val="footnote text"/>
    <w:basedOn w:val="a"/>
    <w:link w:val="a7"/>
    <w:semiHidden/>
    <w:unhideWhenUsed/>
    <w:rsid w:val="00250BD2"/>
    <w:rPr>
      <w:sz w:val="20"/>
      <w:szCs w:val="20"/>
    </w:rPr>
  </w:style>
  <w:style w:type="character" w:customStyle="1" w:styleId="a7">
    <w:name w:val="註腳文字 字元"/>
    <w:basedOn w:val="a0"/>
    <w:link w:val="a6"/>
    <w:semiHidden/>
    <w:rsid w:val="00250BD2"/>
    <w:rPr>
      <w:sz w:val="20"/>
      <w:szCs w:val="20"/>
    </w:rPr>
  </w:style>
  <w:style w:type="character" w:styleId="a8">
    <w:name w:val="footnote reference"/>
    <w:basedOn w:val="a0"/>
    <w:semiHidden/>
    <w:unhideWhenUsed/>
    <w:rsid w:val="00250BD2"/>
    <w:rPr>
      <w:vertAlign w:val="superscript"/>
    </w:rPr>
  </w:style>
  <w:style w:type="character" w:styleId="a9">
    <w:name w:val="Hyperlink"/>
    <w:basedOn w:val="a0"/>
    <w:rsid w:val="00B07864"/>
    <w:rPr>
      <w:color w:val="0000FF" w:themeColor="hyperlink"/>
      <w:u w:val="single"/>
    </w:rPr>
  </w:style>
  <w:style w:type="paragraph" w:styleId="aa">
    <w:name w:val="header"/>
    <w:basedOn w:val="a"/>
    <w:link w:val="ab"/>
    <w:unhideWhenUsed/>
    <w:rsid w:val="00126778"/>
    <w:pPr>
      <w:tabs>
        <w:tab w:val="center" w:pos="4153"/>
        <w:tab w:val="right" w:pos="8306"/>
      </w:tabs>
      <w:snapToGrid w:val="0"/>
    </w:pPr>
    <w:rPr>
      <w:sz w:val="20"/>
      <w:szCs w:val="20"/>
    </w:rPr>
  </w:style>
  <w:style w:type="character" w:customStyle="1" w:styleId="ab">
    <w:name w:val="頁首 字元"/>
    <w:basedOn w:val="a0"/>
    <w:link w:val="aa"/>
    <w:rsid w:val="00126778"/>
    <w:rPr>
      <w:sz w:val="20"/>
      <w:szCs w:val="20"/>
    </w:rPr>
  </w:style>
  <w:style w:type="paragraph" w:styleId="ac">
    <w:name w:val="footer"/>
    <w:basedOn w:val="a"/>
    <w:link w:val="ad"/>
    <w:unhideWhenUsed/>
    <w:rsid w:val="00126778"/>
    <w:pPr>
      <w:tabs>
        <w:tab w:val="center" w:pos="4153"/>
        <w:tab w:val="right" w:pos="8306"/>
      </w:tabs>
      <w:snapToGrid w:val="0"/>
    </w:pPr>
    <w:rPr>
      <w:sz w:val="20"/>
      <w:szCs w:val="20"/>
    </w:rPr>
  </w:style>
  <w:style w:type="character" w:customStyle="1" w:styleId="ad">
    <w:name w:val="頁尾 字元"/>
    <w:basedOn w:val="a0"/>
    <w:link w:val="ac"/>
    <w:rsid w:val="00126778"/>
    <w:rPr>
      <w:sz w:val="20"/>
      <w:szCs w:val="20"/>
    </w:rPr>
  </w:style>
  <w:style w:type="character" w:styleId="ae">
    <w:name w:val="FollowedHyperlink"/>
    <w:basedOn w:val="a0"/>
    <w:rsid w:val="001267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6383">
      <w:bodyDiv w:val="1"/>
      <w:marLeft w:val="0"/>
      <w:marRight w:val="0"/>
      <w:marTop w:val="0"/>
      <w:marBottom w:val="0"/>
      <w:divBdr>
        <w:top w:val="none" w:sz="0" w:space="0" w:color="auto"/>
        <w:left w:val="none" w:sz="0" w:space="0" w:color="auto"/>
        <w:bottom w:val="none" w:sz="0" w:space="0" w:color="auto"/>
        <w:right w:val="none" w:sz="0" w:space="0" w:color="auto"/>
      </w:divBdr>
    </w:div>
    <w:div w:id="697706008">
      <w:bodyDiv w:val="1"/>
      <w:marLeft w:val="0"/>
      <w:marRight w:val="0"/>
      <w:marTop w:val="0"/>
      <w:marBottom w:val="0"/>
      <w:divBdr>
        <w:top w:val="none" w:sz="0" w:space="0" w:color="auto"/>
        <w:left w:val="none" w:sz="0" w:space="0" w:color="auto"/>
        <w:bottom w:val="none" w:sz="0" w:space="0" w:color="auto"/>
        <w:right w:val="none" w:sz="0" w:space="0" w:color="auto"/>
      </w:divBdr>
    </w:div>
    <w:div w:id="14447625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asia.nikkei.com/Japan-Update/Japan-s-population-drops-for-7th-consecutive-yea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theguardian.com/sustainable-business/disposable-homes-japan-environment-lifespan-sustainability" TargetMode="External"/><Relationship Id="rId2" Type="http://schemas.openxmlformats.org/officeDocument/2006/relationships/hyperlink" Target="https://www.ft.com/content/023562e2-54a6-11e6-befd-2fc0c26b3c60?mhq5j=e7" TargetMode="External"/><Relationship Id="rId1" Type="http://schemas.openxmlformats.org/officeDocument/2006/relationships/hyperlink" Target="https://asia.nikkei.com/Japan-Update/Japan-s-population-drops-for-7th-consecutive-year?page=2" TargetMode="External"/><Relationship Id="rId4" Type="http://schemas.openxmlformats.org/officeDocument/2006/relationships/hyperlink" Target="http://www.toshiseibi.metro.tokyo.jp/eng/pdf/2016-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FE10D-AB84-4C5E-9CD5-8D329CA9F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9</Pages>
  <Words>1731</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Troy</dc:creator>
  <cp:lastModifiedBy>Ben Kong</cp:lastModifiedBy>
  <cp:revision>19</cp:revision>
  <dcterms:created xsi:type="dcterms:W3CDTF">2017-09-04T06:57:00Z</dcterms:created>
  <dcterms:modified xsi:type="dcterms:W3CDTF">2017-11-07T07:15:00Z</dcterms:modified>
</cp:coreProperties>
</file>