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ACB26"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783039C8"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6D25AAB6"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5912E819"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455EFB25"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67D5A224"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09BA27E8"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4599A72E"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32AF5685"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0B96F8BF"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39D1755A"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338FDFDA"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4DA6A566" w14:textId="77777777" w:rsidR="00BF59F4" w:rsidRDefault="00E551E0" w:rsidP="00681D50">
      <w:pPr>
        <w:spacing w:line="276" w:lineRule="auto"/>
        <w:jc w:val="center"/>
        <w:rPr>
          <w:rFonts w:ascii="Times New Roman" w:eastAsia="新細明體" w:hAnsi="Times New Roman" w:cs="Times New Roman"/>
          <w:b/>
          <w:bCs/>
          <w:color w:val="000000"/>
          <w:lang w:eastAsia="zh-HK"/>
        </w:rPr>
      </w:pPr>
      <w:r w:rsidRPr="00BF59F4">
        <w:rPr>
          <w:rFonts w:ascii="Times New Roman" w:eastAsia="新細明體" w:hAnsi="Times New Roman" w:cs="Times New Roman" w:hint="eastAsia"/>
          <w:b/>
          <w:bCs/>
          <w:color w:val="000000"/>
          <w:lang w:eastAsia="zh-HK"/>
        </w:rPr>
        <w:t xml:space="preserve">The Rise of </w:t>
      </w:r>
      <w:r w:rsidR="0010104D" w:rsidRPr="00BF59F4">
        <w:rPr>
          <w:rFonts w:ascii="Times New Roman" w:hAnsi="Times New Roman" w:cs="Times New Roman"/>
          <w:b/>
          <w:bCs/>
          <w:color w:val="000000"/>
        </w:rPr>
        <w:t>Silicon Alley</w:t>
      </w:r>
      <w:r w:rsidR="00681D50" w:rsidRPr="00BF59F4">
        <w:rPr>
          <w:rFonts w:ascii="Times New Roman" w:eastAsia="新細明體" w:hAnsi="Times New Roman" w:cs="Times New Roman" w:hint="eastAsia"/>
          <w:b/>
          <w:bCs/>
          <w:color w:val="000000"/>
          <w:lang w:eastAsia="zh-HK"/>
        </w:rPr>
        <w:t xml:space="preserve"> </w:t>
      </w:r>
      <w:r w:rsidR="00681D50" w:rsidRPr="00BF59F4">
        <w:rPr>
          <w:rFonts w:ascii="Times New Roman" w:eastAsia="新細明體" w:hAnsi="Times New Roman" w:cs="Times New Roman"/>
          <w:b/>
          <w:bCs/>
          <w:color w:val="000000"/>
          <w:lang w:eastAsia="zh-HK"/>
        </w:rPr>
        <w:t>–</w:t>
      </w:r>
    </w:p>
    <w:p w14:paraId="5418305A" w14:textId="0D242A4E" w:rsidR="0010104D" w:rsidRDefault="00681D50" w:rsidP="00681D50">
      <w:pPr>
        <w:spacing w:line="276" w:lineRule="auto"/>
        <w:jc w:val="center"/>
        <w:rPr>
          <w:rFonts w:ascii="Times New Roman" w:eastAsia="新細明體" w:hAnsi="Times New Roman" w:cs="Times New Roman"/>
          <w:b/>
          <w:bCs/>
          <w:color w:val="000000"/>
          <w:lang w:eastAsia="zh-HK"/>
        </w:rPr>
      </w:pPr>
      <w:r w:rsidRPr="00BF59F4">
        <w:rPr>
          <w:rFonts w:ascii="Times New Roman" w:eastAsia="新細明體" w:hAnsi="Times New Roman" w:cs="Times New Roman" w:hint="eastAsia"/>
          <w:b/>
          <w:bCs/>
          <w:color w:val="000000"/>
          <w:lang w:eastAsia="zh-HK"/>
        </w:rPr>
        <w:t xml:space="preserve"> </w:t>
      </w:r>
      <w:r w:rsidR="00E551E0" w:rsidRPr="00BF59F4">
        <w:rPr>
          <w:rFonts w:ascii="Times New Roman" w:eastAsia="新細明體" w:hAnsi="Times New Roman" w:cs="Times New Roman" w:hint="eastAsia"/>
          <w:b/>
          <w:bCs/>
          <w:color w:val="000000"/>
          <w:lang w:eastAsia="zh-HK"/>
        </w:rPr>
        <w:t>Reasons for Success</w:t>
      </w:r>
      <w:r w:rsidRPr="00BF59F4">
        <w:rPr>
          <w:rFonts w:ascii="Times New Roman" w:eastAsia="新細明體" w:hAnsi="Times New Roman" w:cs="Times New Roman" w:hint="eastAsia"/>
          <w:b/>
          <w:bCs/>
          <w:color w:val="000000"/>
          <w:lang w:eastAsia="zh-HK"/>
        </w:rPr>
        <w:t xml:space="preserve"> and Challenges</w:t>
      </w:r>
    </w:p>
    <w:p w14:paraId="1B324422"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3F779A33" w14:textId="77777777" w:rsidR="00BF59F4" w:rsidRDefault="00BF59F4" w:rsidP="00681D50">
      <w:pPr>
        <w:spacing w:line="276" w:lineRule="auto"/>
        <w:jc w:val="center"/>
        <w:rPr>
          <w:rFonts w:ascii="Times New Roman" w:eastAsia="新細明體" w:hAnsi="Times New Roman" w:cs="Times New Roman"/>
          <w:b/>
          <w:bCs/>
          <w:color w:val="000000"/>
          <w:lang w:eastAsia="zh-HK"/>
        </w:rPr>
      </w:pPr>
    </w:p>
    <w:p w14:paraId="6A636247" w14:textId="34039F36" w:rsidR="00BF59F4" w:rsidRDefault="00BF59F4" w:rsidP="00681D50">
      <w:pPr>
        <w:spacing w:line="276" w:lineRule="auto"/>
        <w:jc w:val="center"/>
        <w:rPr>
          <w:rFonts w:ascii="Times New Roman" w:eastAsia="新細明體" w:hAnsi="Times New Roman" w:cs="Times New Roman"/>
          <w:b/>
          <w:bCs/>
          <w:color w:val="000000"/>
          <w:lang w:eastAsia="zh-HK"/>
        </w:rPr>
      </w:pPr>
      <w:r>
        <w:rPr>
          <w:rFonts w:ascii="Times New Roman" w:eastAsia="新細明體" w:hAnsi="Times New Roman" w:cs="Times New Roman" w:hint="eastAsia"/>
          <w:b/>
          <w:bCs/>
          <w:color w:val="000000"/>
          <w:lang w:eastAsia="zh-HK"/>
        </w:rPr>
        <w:t xml:space="preserve">Written by: Jason Cheng, </w:t>
      </w:r>
      <w:r w:rsidRPr="00BF59F4">
        <w:rPr>
          <w:rFonts w:ascii="Times New Roman" w:eastAsia="新細明體" w:hAnsi="Times New Roman" w:cs="Times New Roman"/>
          <w:b/>
          <w:bCs/>
          <w:color w:val="000000"/>
          <w:lang w:eastAsia="zh-HK"/>
        </w:rPr>
        <w:t>University of Southern California</w:t>
      </w:r>
      <w:r>
        <w:rPr>
          <w:rFonts w:ascii="Times New Roman" w:eastAsia="新細明體" w:hAnsi="Times New Roman" w:cs="Times New Roman" w:hint="eastAsia"/>
          <w:b/>
          <w:bCs/>
          <w:color w:val="000000"/>
          <w:lang w:eastAsia="zh-HK"/>
        </w:rPr>
        <w:t xml:space="preserve"> (2017 summer intern)</w:t>
      </w:r>
    </w:p>
    <w:p w14:paraId="09FFB6EF" w14:textId="321999E9" w:rsidR="00BF59F4" w:rsidRDefault="00BF59F4" w:rsidP="00681D50">
      <w:pPr>
        <w:spacing w:line="276" w:lineRule="auto"/>
        <w:jc w:val="center"/>
        <w:rPr>
          <w:rFonts w:ascii="Times New Roman" w:eastAsia="新細明體" w:hAnsi="Times New Roman" w:cs="Times New Roman"/>
          <w:b/>
          <w:bCs/>
          <w:color w:val="000000"/>
          <w:lang w:eastAsia="zh-HK"/>
        </w:rPr>
      </w:pPr>
      <w:r>
        <w:rPr>
          <w:rFonts w:ascii="Times New Roman" w:eastAsia="新細明體" w:hAnsi="Times New Roman" w:cs="Times New Roman" w:hint="eastAsia"/>
          <w:b/>
          <w:bCs/>
          <w:color w:val="000000"/>
          <w:lang w:eastAsia="zh-HK"/>
        </w:rPr>
        <w:t>August 2017</w:t>
      </w:r>
    </w:p>
    <w:p w14:paraId="01BE3023" w14:textId="77777777" w:rsidR="00BF59F4" w:rsidRPr="00BF59F4" w:rsidRDefault="00BF59F4" w:rsidP="00681D50">
      <w:pPr>
        <w:spacing w:line="276" w:lineRule="auto"/>
        <w:jc w:val="center"/>
        <w:rPr>
          <w:rFonts w:ascii="Times New Roman" w:eastAsia="新細明體" w:hAnsi="Times New Roman" w:cs="Times New Roman"/>
          <w:lang w:eastAsia="zh-HK"/>
        </w:rPr>
      </w:pPr>
    </w:p>
    <w:p w14:paraId="3F03D213" w14:textId="3911FF05" w:rsidR="00BF59F4" w:rsidRDefault="00BF59F4">
      <w:pPr>
        <w:rPr>
          <w:rFonts w:ascii="Times New Roman" w:eastAsia="Times New Roman" w:hAnsi="Times New Roman" w:cs="Times New Roman"/>
        </w:rPr>
      </w:pPr>
      <w:r>
        <w:rPr>
          <w:rFonts w:ascii="Times New Roman" w:eastAsia="Times New Roman" w:hAnsi="Times New Roman" w:cs="Times New Roman"/>
        </w:rPr>
        <w:br w:type="page"/>
      </w:r>
    </w:p>
    <w:p w14:paraId="02713FBB" w14:textId="77777777" w:rsidR="0010104D" w:rsidRPr="0010104D" w:rsidRDefault="0010104D" w:rsidP="00681D50">
      <w:pPr>
        <w:spacing w:line="276" w:lineRule="auto"/>
        <w:jc w:val="both"/>
        <w:rPr>
          <w:rFonts w:ascii="Times New Roman" w:eastAsia="Times New Roman" w:hAnsi="Times New Roman" w:cs="Times New Roman"/>
        </w:rPr>
      </w:pPr>
    </w:p>
    <w:p w14:paraId="109EF387" w14:textId="7EFAE10F" w:rsidR="0010104D" w:rsidRPr="002A425D" w:rsidRDefault="0010104D" w:rsidP="00681D50">
      <w:pPr>
        <w:pStyle w:val="a4"/>
        <w:numPr>
          <w:ilvl w:val="0"/>
          <w:numId w:val="27"/>
        </w:numPr>
        <w:spacing w:line="276" w:lineRule="auto"/>
        <w:ind w:left="709"/>
        <w:jc w:val="both"/>
        <w:rPr>
          <w:rFonts w:ascii="Times New Roman" w:hAnsi="Times New Roman" w:cs="Times New Roman"/>
        </w:rPr>
      </w:pPr>
      <w:r w:rsidRPr="002A425D">
        <w:rPr>
          <w:rFonts w:ascii="Times New Roman" w:hAnsi="Times New Roman" w:cs="Times New Roman"/>
          <w:b/>
          <w:bCs/>
          <w:color w:val="000000"/>
        </w:rPr>
        <w:t>Overview</w:t>
      </w:r>
    </w:p>
    <w:p w14:paraId="3CF1469A" w14:textId="77777777" w:rsidR="0010104D" w:rsidRPr="0010104D" w:rsidRDefault="0010104D" w:rsidP="00681D50">
      <w:pPr>
        <w:spacing w:line="276" w:lineRule="auto"/>
        <w:jc w:val="both"/>
        <w:rPr>
          <w:rFonts w:ascii="Times New Roman" w:eastAsia="Times New Roman" w:hAnsi="Times New Roman" w:cs="Times New Roman"/>
        </w:rPr>
      </w:pPr>
    </w:p>
    <w:p w14:paraId="0F2E6381" w14:textId="77777777" w:rsidR="0010104D" w:rsidRPr="0010104D" w:rsidRDefault="0010104D" w:rsidP="00681D50">
      <w:pPr>
        <w:spacing w:line="276" w:lineRule="auto"/>
        <w:jc w:val="both"/>
        <w:rPr>
          <w:rFonts w:ascii="Times New Roman" w:hAnsi="Times New Roman" w:cs="Times New Roman"/>
        </w:rPr>
      </w:pPr>
      <w:r w:rsidRPr="0010104D">
        <w:rPr>
          <w:rFonts w:ascii="Times New Roman" w:hAnsi="Times New Roman" w:cs="Times New Roman"/>
          <w:color w:val="000000"/>
        </w:rPr>
        <w:t xml:space="preserve">“Silicon Alley” refers to the high tech industries within the New York City metropolitan region, including new media, telecommunications, software development, game design, </w:t>
      </w:r>
      <w:proofErr w:type="spellStart"/>
      <w:r w:rsidRPr="0010104D">
        <w:rPr>
          <w:rFonts w:ascii="Times New Roman" w:hAnsi="Times New Roman" w:cs="Times New Roman"/>
          <w:color w:val="000000"/>
        </w:rPr>
        <w:t>fintech</w:t>
      </w:r>
      <w:proofErr w:type="spellEnd"/>
      <w:r w:rsidRPr="0010104D">
        <w:rPr>
          <w:rFonts w:ascii="Times New Roman" w:hAnsi="Times New Roman" w:cs="Times New Roman"/>
          <w:color w:val="000000"/>
        </w:rPr>
        <w:t xml:space="preserve"> (financial technology) and other fields. The name “Silicon Alley” is derived from “Silicon Valley”, its predecessor originating in the San Francisco Bay area.</w:t>
      </w:r>
    </w:p>
    <w:p w14:paraId="01AC1260" w14:textId="77777777" w:rsidR="0010104D" w:rsidRPr="0010104D" w:rsidRDefault="0010104D" w:rsidP="00681D50">
      <w:pPr>
        <w:spacing w:line="276" w:lineRule="auto"/>
        <w:jc w:val="both"/>
        <w:rPr>
          <w:rFonts w:ascii="Times New Roman" w:eastAsia="Times New Roman" w:hAnsi="Times New Roman" w:cs="Times New Roman"/>
        </w:rPr>
      </w:pPr>
    </w:p>
    <w:p w14:paraId="41499D6E" w14:textId="77777777" w:rsidR="0010104D" w:rsidRDefault="0010104D" w:rsidP="00681D50">
      <w:pPr>
        <w:spacing w:line="276" w:lineRule="auto"/>
        <w:jc w:val="both"/>
        <w:rPr>
          <w:rFonts w:ascii="Times New Roman" w:eastAsia="新細明體" w:hAnsi="Times New Roman" w:cs="Times New Roman"/>
          <w:color w:val="000000"/>
          <w:lang w:eastAsia="zh-HK"/>
        </w:rPr>
      </w:pPr>
      <w:r w:rsidRPr="0010104D">
        <w:rPr>
          <w:rFonts w:ascii="Times New Roman" w:hAnsi="Times New Roman" w:cs="Times New Roman"/>
          <w:color w:val="000000"/>
        </w:rPr>
        <w:t>The “Silicon Alley” area is only 28% the size of Silicon Valley, but it is experiencing rapid growth in many different industries. In 2016, venture capital investment in New York City’s startups reached $7.3 billion, almost $4.7 billion more than the previous year. Furthermore, from 2007 to 2014, employment in tech grew 57 percent, compared to that of Silicon Valley, which grew only 36 percent. Even though New York City is a relatively small technology hub compared to Silicon Valley, Austin or Seattle, its rapid job growth demonstrates that it will be a leading tech center in the future.</w:t>
      </w:r>
    </w:p>
    <w:p w14:paraId="0CE54CA4" w14:textId="77777777" w:rsidR="002A425D" w:rsidRDefault="002A425D" w:rsidP="00681D50">
      <w:pPr>
        <w:spacing w:line="276" w:lineRule="auto"/>
        <w:jc w:val="both"/>
        <w:rPr>
          <w:rFonts w:ascii="Times New Roman" w:eastAsia="新細明體" w:hAnsi="Times New Roman" w:cs="Times New Roman"/>
          <w:color w:val="000000"/>
          <w:lang w:eastAsia="zh-HK"/>
        </w:rPr>
      </w:pPr>
    </w:p>
    <w:p w14:paraId="53B9D471" w14:textId="6D9EFA9B" w:rsidR="002A425D" w:rsidRPr="002E4CB9" w:rsidRDefault="002A425D" w:rsidP="00681D50">
      <w:pPr>
        <w:pStyle w:val="a4"/>
        <w:numPr>
          <w:ilvl w:val="0"/>
          <w:numId w:val="27"/>
        </w:numPr>
        <w:spacing w:line="276" w:lineRule="auto"/>
        <w:ind w:left="709"/>
        <w:jc w:val="both"/>
        <w:rPr>
          <w:rFonts w:ascii="Times New Roman" w:eastAsia="新細明體" w:hAnsi="Times New Roman" w:cs="Times New Roman"/>
          <w:b/>
          <w:lang w:eastAsia="zh-HK"/>
        </w:rPr>
      </w:pPr>
      <w:r w:rsidRPr="002E4CB9">
        <w:rPr>
          <w:rFonts w:ascii="Times New Roman" w:eastAsia="新細明體" w:hAnsi="Times New Roman" w:cs="Times New Roman" w:hint="eastAsia"/>
          <w:b/>
          <w:lang w:eastAsia="zh-HK"/>
        </w:rPr>
        <w:t>Factors contributing to Silicon Alley</w:t>
      </w:r>
      <w:r w:rsidRPr="002E4CB9">
        <w:rPr>
          <w:rFonts w:ascii="Times New Roman" w:eastAsia="新細明體" w:hAnsi="Times New Roman" w:cs="Times New Roman"/>
          <w:b/>
          <w:lang w:eastAsia="zh-HK"/>
        </w:rPr>
        <w:t>’</w:t>
      </w:r>
      <w:r w:rsidRPr="002E4CB9">
        <w:rPr>
          <w:rFonts w:ascii="Times New Roman" w:eastAsia="新細明體" w:hAnsi="Times New Roman" w:cs="Times New Roman" w:hint="eastAsia"/>
          <w:b/>
          <w:lang w:eastAsia="zh-HK"/>
        </w:rPr>
        <w:t>s success</w:t>
      </w:r>
    </w:p>
    <w:p w14:paraId="4029536A" w14:textId="77777777" w:rsidR="0010104D" w:rsidRPr="0010104D" w:rsidRDefault="0010104D" w:rsidP="00681D50">
      <w:pPr>
        <w:spacing w:line="276" w:lineRule="auto"/>
        <w:jc w:val="both"/>
        <w:rPr>
          <w:rFonts w:ascii="Times New Roman" w:eastAsia="Times New Roman" w:hAnsi="Times New Roman" w:cs="Times New Roman"/>
        </w:rPr>
      </w:pPr>
    </w:p>
    <w:p w14:paraId="0C71DACF" w14:textId="77777777" w:rsidR="0010104D" w:rsidRPr="0010104D" w:rsidRDefault="0010104D" w:rsidP="00681D50">
      <w:pPr>
        <w:spacing w:line="276" w:lineRule="auto"/>
        <w:jc w:val="both"/>
        <w:rPr>
          <w:rFonts w:ascii="Times New Roman" w:hAnsi="Times New Roman" w:cs="Times New Roman"/>
        </w:rPr>
      </w:pPr>
      <w:r w:rsidRPr="0010104D">
        <w:rPr>
          <w:rFonts w:ascii="Times New Roman" w:hAnsi="Times New Roman" w:cs="Times New Roman"/>
          <w:color w:val="000000"/>
        </w:rPr>
        <w:t xml:space="preserve">There are several factors that contribute to </w:t>
      </w:r>
      <w:r w:rsidRPr="0010104D">
        <w:rPr>
          <w:rFonts w:ascii="Times New Roman" w:hAnsi="Times New Roman" w:cs="Times New Roman"/>
          <w:b/>
          <w:bCs/>
          <w:color w:val="000000"/>
        </w:rPr>
        <w:t>New York City’s unique success</w:t>
      </w:r>
      <w:r w:rsidRPr="0010104D">
        <w:rPr>
          <w:rFonts w:ascii="Times New Roman" w:hAnsi="Times New Roman" w:cs="Times New Roman"/>
          <w:color w:val="000000"/>
        </w:rPr>
        <w:t xml:space="preserve"> as a global city and emerging technology hub:</w:t>
      </w:r>
    </w:p>
    <w:p w14:paraId="06E3EDC0" w14:textId="77777777" w:rsidR="0010104D" w:rsidRPr="0010104D" w:rsidRDefault="0010104D" w:rsidP="00681D50">
      <w:pPr>
        <w:spacing w:line="276" w:lineRule="auto"/>
        <w:jc w:val="both"/>
        <w:rPr>
          <w:rFonts w:ascii="Times New Roman" w:eastAsia="Times New Roman" w:hAnsi="Times New Roman" w:cs="Times New Roman"/>
        </w:rPr>
      </w:pPr>
    </w:p>
    <w:p w14:paraId="76A026EB" w14:textId="77777777" w:rsidR="002E4CB9" w:rsidRPr="002E4CB9" w:rsidRDefault="0010104D" w:rsidP="00681D50">
      <w:pPr>
        <w:numPr>
          <w:ilvl w:val="0"/>
          <w:numId w:val="1"/>
        </w:numPr>
        <w:tabs>
          <w:tab w:val="clear" w:pos="720"/>
        </w:tabs>
        <w:spacing w:line="276" w:lineRule="auto"/>
        <w:ind w:left="426" w:hanging="426"/>
        <w:jc w:val="both"/>
        <w:textAlignment w:val="baseline"/>
        <w:rPr>
          <w:rFonts w:ascii="Times New Roman" w:hAnsi="Times New Roman" w:cs="Times New Roman"/>
          <w:b/>
          <w:bCs/>
          <w:color w:val="000000"/>
        </w:rPr>
      </w:pPr>
      <w:r w:rsidRPr="0010104D">
        <w:rPr>
          <w:rFonts w:ascii="Times New Roman" w:hAnsi="Times New Roman" w:cs="Times New Roman"/>
          <w:b/>
          <w:bCs/>
          <w:color w:val="000000"/>
        </w:rPr>
        <w:t>Prestigious research universities</w:t>
      </w:r>
    </w:p>
    <w:p w14:paraId="5A21923D"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17C7D172" w14:textId="7901EE58" w:rsidR="0010104D" w:rsidRPr="002E4CB9" w:rsidRDefault="0010104D" w:rsidP="00681D50">
      <w:pPr>
        <w:spacing w:line="276" w:lineRule="auto"/>
        <w:ind w:left="426"/>
        <w:jc w:val="both"/>
        <w:textAlignment w:val="baseline"/>
        <w:rPr>
          <w:rFonts w:ascii="Times New Roman" w:hAnsi="Times New Roman" w:cs="Times New Roman"/>
          <w:b/>
          <w:bCs/>
          <w:color w:val="000000"/>
        </w:rPr>
      </w:pPr>
      <w:r w:rsidRPr="002E4CB9">
        <w:rPr>
          <w:rFonts w:ascii="Times New Roman" w:hAnsi="Times New Roman" w:cs="Times New Roman"/>
          <w:color w:val="000000"/>
        </w:rPr>
        <w:t xml:space="preserve">New York City is home to many top class universities such as Columbia University, New York University and Cornell University that provide collaboration between faculty and existing industries, talented students and groundbreaking tech research. </w:t>
      </w:r>
      <w:r w:rsidR="00E82581" w:rsidRPr="002E4CB9">
        <w:rPr>
          <w:rFonts w:ascii="Times New Roman" w:hAnsi="Times New Roman" w:cs="Times New Roman"/>
          <w:color w:val="000000"/>
        </w:rPr>
        <w:t xml:space="preserve">Other prestigious universities such as Princeton </w:t>
      </w:r>
      <w:r w:rsidR="00984BB1" w:rsidRPr="002E4CB9">
        <w:rPr>
          <w:rFonts w:ascii="Times New Roman" w:hAnsi="Times New Roman" w:cs="Times New Roman"/>
          <w:color w:val="000000"/>
        </w:rPr>
        <w:t>University and Yale University also lie w</w:t>
      </w:r>
      <w:r w:rsidR="00E82581" w:rsidRPr="002E4CB9">
        <w:rPr>
          <w:rFonts w:ascii="Times New Roman" w:hAnsi="Times New Roman" w:cs="Times New Roman"/>
          <w:color w:val="000000"/>
        </w:rPr>
        <w:t>ithin the New York City region</w:t>
      </w:r>
      <w:r w:rsidR="00984BB1" w:rsidRPr="002E4CB9">
        <w:rPr>
          <w:rFonts w:ascii="Times New Roman" w:hAnsi="Times New Roman" w:cs="Times New Roman"/>
          <w:color w:val="000000"/>
        </w:rPr>
        <w:t xml:space="preserve">. Many universities are now focused on developing their research in technology. </w:t>
      </w:r>
      <w:r w:rsidRPr="002E4CB9">
        <w:rPr>
          <w:rFonts w:ascii="Times New Roman" w:hAnsi="Times New Roman" w:cs="Times New Roman"/>
          <w:color w:val="000000"/>
        </w:rPr>
        <w:t xml:space="preserve">For example, Cornell University is </w:t>
      </w:r>
      <w:r w:rsidR="0010280D" w:rsidRPr="002E4CB9">
        <w:rPr>
          <w:rFonts w:ascii="Times New Roman" w:hAnsi="Times New Roman" w:cs="Times New Roman"/>
          <w:color w:val="000000"/>
        </w:rPr>
        <w:t xml:space="preserve">building </w:t>
      </w:r>
      <w:r w:rsidRPr="002E4CB9">
        <w:rPr>
          <w:rFonts w:ascii="Times New Roman" w:hAnsi="Times New Roman" w:cs="Times New Roman"/>
          <w:color w:val="000000"/>
        </w:rPr>
        <w:t>a new tech-focused graduate school that has strong ties to Google and allows student entrepreneurs to collaborate with faculty easily.</w:t>
      </w:r>
      <w:r w:rsidR="000B3B75" w:rsidRPr="002E4CB9">
        <w:rPr>
          <w:rFonts w:ascii="Times New Roman" w:hAnsi="Times New Roman" w:cs="Times New Roman"/>
          <w:color w:val="000000"/>
        </w:rPr>
        <w:t xml:space="preserve"> </w:t>
      </w:r>
    </w:p>
    <w:p w14:paraId="67BABECE" w14:textId="77777777" w:rsidR="0010104D" w:rsidRPr="0010104D" w:rsidRDefault="0010104D" w:rsidP="00681D50">
      <w:pPr>
        <w:spacing w:line="276" w:lineRule="auto"/>
        <w:ind w:left="426" w:hanging="426"/>
        <w:jc w:val="both"/>
        <w:rPr>
          <w:rFonts w:ascii="Times New Roman" w:eastAsia="Times New Roman" w:hAnsi="Times New Roman" w:cs="Times New Roman"/>
        </w:rPr>
      </w:pPr>
    </w:p>
    <w:p w14:paraId="3FC575A0" w14:textId="77777777" w:rsidR="002E4CB9" w:rsidRPr="002E4CB9" w:rsidRDefault="0010104D" w:rsidP="00681D50">
      <w:pPr>
        <w:numPr>
          <w:ilvl w:val="0"/>
          <w:numId w:val="2"/>
        </w:numPr>
        <w:spacing w:line="276" w:lineRule="auto"/>
        <w:ind w:left="426" w:hanging="426"/>
        <w:jc w:val="both"/>
        <w:textAlignment w:val="baseline"/>
        <w:rPr>
          <w:rFonts w:ascii="Times New Roman" w:hAnsi="Times New Roman" w:cs="Times New Roman"/>
          <w:b/>
          <w:bCs/>
          <w:color w:val="000000"/>
        </w:rPr>
      </w:pPr>
      <w:r w:rsidRPr="0010104D">
        <w:rPr>
          <w:rFonts w:ascii="Times New Roman" w:hAnsi="Times New Roman" w:cs="Times New Roman"/>
          <w:b/>
          <w:bCs/>
          <w:color w:val="000000"/>
        </w:rPr>
        <w:t>High population and quality of human capital</w:t>
      </w:r>
    </w:p>
    <w:p w14:paraId="12150781"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26DCB653" w14:textId="77777777" w:rsidR="002E4CB9" w:rsidRDefault="0010104D" w:rsidP="00681D50">
      <w:pPr>
        <w:spacing w:line="276" w:lineRule="auto"/>
        <w:ind w:left="426"/>
        <w:jc w:val="both"/>
        <w:textAlignment w:val="baseline"/>
        <w:rPr>
          <w:rFonts w:ascii="Times New Roman" w:eastAsia="新細明體" w:hAnsi="Times New Roman" w:cs="Times New Roman"/>
          <w:b/>
          <w:bCs/>
          <w:color w:val="000000"/>
          <w:lang w:eastAsia="zh-HK"/>
        </w:rPr>
      </w:pPr>
      <w:r w:rsidRPr="002E4CB9">
        <w:rPr>
          <w:rFonts w:ascii="Times New Roman" w:hAnsi="Times New Roman" w:cs="Times New Roman"/>
          <w:color w:val="000000"/>
        </w:rPr>
        <w:t xml:space="preserve">New York City is one of the leading cities in the world. Because of its prominent financial and media industries and cultural reputation, it attracts talent and human capital from all over the world. Currently, its population is around 8.5 million people, with the New York Metropolitan Area at around 16 million people. </w:t>
      </w:r>
      <w:r w:rsidR="00B0305F" w:rsidRPr="002E4CB9">
        <w:rPr>
          <w:rFonts w:ascii="Times New Roman" w:hAnsi="Times New Roman" w:cs="Times New Roman"/>
          <w:color w:val="000000"/>
        </w:rPr>
        <w:t xml:space="preserve">New York City is </w:t>
      </w:r>
      <w:r w:rsidR="00DB3249" w:rsidRPr="002E4CB9">
        <w:rPr>
          <w:rFonts w:ascii="Times New Roman" w:hAnsi="Times New Roman" w:cs="Times New Roman"/>
          <w:color w:val="000000"/>
        </w:rPr>
        <w:t>also one of the most diverse cities in the world, attracting many immigrants who provide the dynamism and entrepreneurial spirit necessary for economic development.</w:t>
      </w:r>
    </w:p>
    <w:p w14:paraId="71CD84DE"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5E52312F" w14:textId="7C4B5A20" w:rsidR="0010104D" w:rsidRPr="002E4CB9" w:rsidRDefault="0010104D" w:rsidP="00681D50">
      <w:pPr>
        <w:spacing w:line="276" w:lineRule="auto"/>
        <w:ind w:left="426"/>
        <w:jc w:val="both"/>
        <w:textAlignment w:val="baseline"/>
        <w:rPr>
          <w:rFonts w:ascii="Times New Roman" w:hAnsi="Times New Roman" w:cs="Times New Roman"/>
          <w:b/>
          <w:bCs/>
          <w:color w:val="000000"/>
        </w:rPr>
      </w:pPr>
      <w:r w:rsidRPr="0010104D">
        <w:rPr>
          <w:rFonts w:ascii="Times New Roman" w:hAnsi="Times New Roman" w:cs="Times New Roman"/>
          <w:color w:val="000000"/>
        </w:rPr>
        <w:t>In terms of talent, approximately 34.5 percent of adults in New York City over the age of 25 have a bachelor’s degree or higher, which places it at 10th in the nation. According to the Global Cities Index report published by A.T. Kearney</w:t>
      </w:r>
      <w:r w:rsidR="000B3B75" w:rsidRPr="00B569AE">
        <w:rPr>
          <w:rFonts w:ascii="Times New Roman" w:hAnsi="Times New Roman" w:cs="Times New Roman"/>
          <w:color w:val="000000"/>
        </w:rPr>
        <w:t xml:space="preserve"> in 2014</w:t>
      </w:r>
      <w:r w:rsidRPr="0010104D">
        <w:rPr>
          <w:rFonts w:ascii="Times New Roman" w:hAnsi="Times New Roman" w:cs="Times New Roman"/>
          <w:color w:val="000000"/>
        </w:rPr>
        <w:t xml:space="preserve">, New York City is the </w:t>
      </w:r>
      <w:r w:rsidRPr="0010104D">
        <w:rPr>
          <w:rFonts w:ascii="Times New Roman" w:hAnsi="Times New Roman" w:cs="Times New Roman"/>
          <w:color w:val="000000"/>
        </w:rPr>
        <w:lastRenderedPageBreak/>
        <w:t>world’s most globally engaged city according to criteria based on business activity, human capital and information exchange. Another report, ‘The Hotspots 2025’ published by The Economist, ranked New York City as the world’s most competitive city at least until 2025. The competitiveness and global influence of New York City is a reflection of the concentration of talent in the city.</w:t>
      </w:r>
    </w:p>
    <w:p w14:paraId="1235BDBF" w14:textId="77777777" w:rsidR="0010104D" w:rsidRDefault="0010104D" w:rsidP="00681D50">
      <w:pPr>
        <w:spacing w:line="276" w:lineRule="auto"/>
        <w:ind w:left="426" w:hanging="426"/>
        <w:jc w:val="both"/>
        <w:rPr>
          <w:rFonts w:ascii="Times New Roman" w:eastAsia="Times New Roman" w:hAnsi="Times New Roman" w:cs="Times New Roman"/>
        </w:rPr>
      </w:pPr>
    </w:p>
    <w:p w14:paraId="6D866C11" w14:textId="77777777" w:rsidR="00DC0930" w:rsidRPr="0010104D" w:rsidRDefault="00DC0930" w:rsidP="00681D50">
      <w:pPr>
        <w:spacing w:line="276" w:lineRule="auto"/>
        <w:ind w:left="426" w:hanging="426"/>
        <w:jc w:val="both"/>
        <w:rPr>
          <w:rFonts w:ascii="Times New Roman" w:eastAsia="Times New Roman" w:hAnsi="Times New Roman" w:cs="Times New Roman"/>
        </w:rPr>
      </w:pPr>
    </w:p>
    <w:p w14:paraId="517D44FF" w14:textId="77777777" w:rsidR="002E4CB9" w:rsidRPr="002E4CB9" w:rsidRDefault="0010104D" w:rsidP="00681D50">
      <w:pPr>
        <w:numPr>
          <w:ilvl w:val="0"/>
          <w:numId w:val="3"/>
        </w:numPr>
        <w:spacing w:line="276" w:lineRule="auto"/>
        <w:ind w:left="426" w:hanging="426"/>
        <w:jc w:val="both"/>
        <w:textAlignment w:val="baseline"/>
        <w:rPr>
          <w:rFonts w:ascii="Times New Roman" w:hAnsi="Times New Roman" w:cs="Times New Roman"/>
          <w:b/>
          <w:bCs/>
          <w:color w:val="000000"/>
        </w:rPr>
      </w:pPr>
      <w:r w:rsidRPr="0010104D">
        <w:rPr>
          <w:rFonts w:ascii="Times New Roman" w:hAnsi="Times New Roman" w:cs="Times New Roman"/>
          <w:b/>
          <w:bCs/>
          <w:color w:val="000000"/>
        </w:rPr>
        <w:t>Diversity and prominence of existing industries</w:t>
      </w:r>
    </w:p>
    <w:p w14:paraId="198F4108" w14:textId="41FB7A8B" w:rsidR="002E4CB9" w:rsidRDefault="0010104D" w:rsidP="00681D50">
      <w:pPr>
        <w:spacing w:line="276" w:lineRule="auto"/>
        <w:ind w:left="426"/>
        <w:jc w:val="both"/>
        <w:textAlignment w:val="baseline"/>
        <w:rPr>
          <w:rFonts w:ascii="Times New Roman" w:eastAsia="新細明體" w:hAnsi="Times New Roman" w:cs="Times New Roman"/>
          <w:b/>
          <w:bCs/>
          <w:color w:val="000000"/>
          <w:lang w:eastAsia="zh-HK"/>
        </w:rPr>
      </w:pPr>
      <w:r w:rsidRPr="002E4CB9">
        <w:rPr>
          <w:rFonts w:ascii="Times New Roman" w:hAnsi="Times New Roman" w:cs="Times New Roman"/>
          <w:color w:val="000000"/>
        </w:rPr>
        <w:t xml:space="preserve">New York City is famous for its strength in finance, new media and fashion, but it is also developed in a wide variety of industries in a way that Silicon Valley is not since it is one of the biggest cities in the world. </w:t>
      </w:r>
      <w:r w:rsidR="00730227" w:rsidRPr="002E4CB9">
        <w:rPr>
          <w:rFonts w:ascii="Times New Roman" w:hAnsi="Times New Roman" w:cs="Times New Roman"/>
          <w:color w:val="000000"/>
        </w:rPr>
        <w:t>There are more Fortune 500 companies headquartered</w:t>
      </w:r>
      <w:r w:rsidR="000578AC" w:rsidRPr="002E4CB9">
        <w:rPr>
          <w:rFonts w:ascii="Times New Roman" w:hAnsi="Times New Roman" w:cs="Times New Roman"/>
          <w:color w:val="000000"/>
        </w:rPr>
        <w:t xml:space="preserve"> in New York State</w:t>
      </w:r>
      <w:r w:rsidR="00730227" w:rsidRPr="002E4CB9">
        <w:rPr>
          <w:rFonts w:ascii="Times New Roman" w:hAnsi="Times New Roman" w:cs="Times New Roman"/>
          <w:color w:val="000000"/>
        </w:rPr>
        <w:t xml:space="preserve"> than in any other state in the country</w:t>
      </w:r>
      <w:r w:rsidR="000578AC" w:rsidRPr="002E4CB9">
        <w:rPr>
          <w:rFonts w:ascii="Times New Roman" w:hAnsi="Times New Roman" w:cs="Times New Roman"/>
          <w:color w:val="000000"/>
        </w:rPr>
        <w:t>, most of which are located in the city</w:t>
      </w:r>
      <w:r w:rsidR="00730227" w:rsidRPr="002E4CB9">
        <w:rPr>
          <w:rFonts w:ascii="Times New Roman" w:hAnsi="Times New Roman" w:cs="Times New Roman"/>
          <w:color w:val="000000"/>
        </w:rPr>
        <w:t xml:space="preserve">. Such companies include </w:t>
      </w:r>
      <w:r w:rsidR="000578AC" w:rsidRPr="002E4CB9">
        <w:rPr>
          <w:rFonts w:ascii="Times New Roman" w:hAnsi="Times New Roman" w:cs="Times New Roman"/>
          <w:color w:val="000000"/>
        </w:rPr>
        <w:t xml:space="preserve">Pfizer, Verizon Communications, PepsiCo and IBM. </w:t>
      </w:r>
      <w:r w:rsidRPr="002E4CB9">
        <w:rPr>
          <w:rFonts w:ascii="Times New Roman" w:hAnsi="Times New Roman" w:cs="Times New Roman"/>
          <w:color w:val="000000"/>
        </w:rPr>
        <w:t>Thus, the interdisciplinary backgrounds and skills of people who</w:t>
      </w:r>
      <w:r w:rsidR="00CC76CA" w:rsidRPr="002E4CB9">
        <w:rPr>
          <w:rFonts w:ascii="Times New Roman" w:hAnsi="Times New Roman" w:cs="Times New Roman"/>
          <w:color w:val="000000"/>
        </w:rPr>
        <w:t xml:space="preserve"> can potentially</w:t>
      </w:r>
      <w:r w:rsidR="002E4CB9">
        <w:rPr>
          <w:rFonts w:ascii="Times New Roman" w:hAnsi="Times New Roman" w:cs="Times New Roman"/>
          <w:color w:val="000000"/>
        </w:rPr>
        <w:t xml:space="preserve"> work in technology give</w:t>
      </w:r>
      <w:r w:rsidRPr="002E4CB9">
        <w:rPr>
          <w:rFonts w:ascii="Times New Roman" w:hAnsi="Times New Roman" w:cs="Times New Roman"/>
          <w:color w:val="000000"/>
        </w:rPr>
        <w:t xml:space="preserve"> New York City a competitive advantage in terms of how people approach problems. </w:t>
      </w:r>
    </w:p>
    <w:p w14:paraId="554F9AEA"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7280E27E" w14:textId="77777777" w:rsidR="002E4CB9" w:rsidRDefault="0010104D" w:rsidP="00681D50">
      <w:pPr>
        <w:spacing w:line="276" w:lineRule="auto"/>
        <w:ind w:left="426"/>
        <w:jc w:val="both"/>
        <w:textAlignment w:val="baseline"/>
        <w:rPr>
          <w:rFonts w:ascii="Times New Roman" w:eastAsia="新細明體" w:hAnsi="Times New Roman" w:cs="Times New Roman"/>
          <w:b/>
          <w:bCs/>
          <w:color w:val="000000"/>
          <w:lang w:eastAsia="zh-HK"/>
        </w:rPr>
      </w:pPr>
      <w:r w:rsidRPr="0010104D">
        <w:rPr>
          <w:rFonts w:ascii="Times New Roman" w:hAnsi="Times New Roman" w:cs="Times New Roman"/>
          <w:color w:val="000000"/>
        </w:rPr>
        <w:t xml:space="preserve">Furthermore, the strength of existing industries inspires entrepreneurs to innovate within such industries, unlike Silicon Valley. For example, Gawker, </w:t>
      </w:r>
      <w:proofErr w:type="spellStart"/>
      <w:r w:rsidRPr="0010104D">
        <w:rPr>
          <w:rFonts w:ascii="Times New Roman" w:hAnsi="Times New Roman" w:cs="Times New Roman"/>
          <w:color w:val="000000"/>
        </w:rPr>
        <w:t>BuzzFeed</w:t>
      </w:r>
      <w:proofErr w:type="spellEnd"/>
      <w:r w:rsidRPr="0010104D">
        <w:rPr>
          <w:rFonts w:ascii="Times New Roman" w:hAnsi="Times New Roman" w:cs="Times New Roman"/>
          <w:color w:val="000000"/>
        </w:rPr>
        <w:t xml:space="preserve"> and </w:t>
      </w:r>
      <w:proofErr w:type="spellStart"/>
      <w:r w:rsidRPr="0010104D">
        <w:rPr>
          <w:rFonts w:ascii="Times New Roman" w:hAnsi="Times New Roman" w:cs="Times New Roman"/>
          <w:color w:val="000000"/>
        </w:rPr>
        <w:t>UpWorthy</w:t>
      </w:r>
      <w:proofErr w:type="spellEnd"/>
      <w:r w:rsidRPr="0010104D">
        <w:rPr>
          <w:rFonts w:ascii="Times New Roman" w:hAnsi="Times New Roman" w:cs="Times New Roman"/>
          <w:color w:val="000000"/>
        </w:rPr>
        <w:t xml:space="preserve"> are successful media startups that developed and flourished because they built upon the city’s existing media industry in the form of major companies like NBC Universal and the New York Times. This symbiosis allows startups in New York City’s legacy industries to grow at a faster pace than other hubs because they have the backing of larger and more prominent companies.</w:t>
      </w:r>
    </w:p>
    <w:p w14:paraId="590287FD"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681DFC4B" w14:textId="557DDFE0" w:rsidR="006169D2" w:rsidRPr="002E4CB9" w:rsidRDefault="006169D2" w:rsidP="00681D50">
      <w:pPr>
        <w:spacing w:line="276" w:lineRule="auto"/>
        <w:ind w:left="426"/>
        <w:jc w:val="both"/>
        <w:textAlignment w:val="baseline"/>
        <w:rPr>
          <w:rFonts w:ascii="Times New Roman" w:hAnsi="Times New Roman" w:cs="Times New Roman"/>
          <w:b/>
          <w:bCs/>
          <w:color w:val="000000"/>
        </w:rPr>
      </w:pPr>
      <w:r>
        <w:rPr>
          <w:rFonts w:ascii="Times New Roman" w:hAnsi="Times New Roman" w:cs="Times New Roman"/>
          <w:color w:val="000000"/>
        </w:rPr>
        <w:t xml:space="preserve">Because the new era of technological innovation will see technology integrate with </w:t>
      </w:r>
      <w:r w:rsidR="00EC2949">
        <w:rPr>
          <w:rFonts w:ascii="Times New Roman" w:hAnsi="Times New Roman" w:cs="Times New Roman"/>
          <w:color w:val="000000"/>
        </w:rPr>
        <w:t>traditional industries such as finance, retail and media, New York City’s strength in both areas gives it an advantage over other cities in the world, even Silicon Valley.</w:t>
      </w:r>
    </w:p>
    <w:p w14:paraId="26772F65" w14:textId="77777777" w:rsidR="0010104D" w:rsidRPr="0010104D" w:rsidRDefault="0010104D" w:rsidP="00681D50">
      <w:pPr>
        <w:spacing w:line="276" w:lineRule="auto"/>
        <w:ind w:left="426" w:hanging="426"/>
        <w:jc w:val="both"/>
        <w:rPr>
          <w:rFonts w:ascii="Times New Roman" w:eastAsia="Times New Roman" w:hAnsi="Times New Roman" w:cs="Times New Roman"/>
        </w:rPr>
      </w:pPr>
    </w:p>
    <w:p w14:paraId="16CBD7BD" w14:textId="77777777" w:rsidR="002E4CB9" w:rsidRPr="002E4CB9" w:rsidRDefault="0010104D" w:rsidP="00681D50">
      <w:pPr>
        <w:numPr>
          <w:ilvl w:val="0"/>
          <w:numId w:val="4"/>
        </w:numPr>
        <w:spacing w:line="276" w:lineRule="auto"/>
        <w:ind w:left="426" w:hanging="426"/>
        <w:jc w:val="both"/>
        <w:textAlignment w:val="baseline"/>
        <w:rPr>
          <w:rFonts w:ascii="Times New Roman" w:hAnsi="Times New Roman" w:cs="Times New Roman"/>
          <w:b/>
          <w:bCs/>
          <w:color w:val="000000"/>
        </w:rPr>
      </w:pPr>
      <w:r w:rsidRPr="0010104D">
        <w:rPr>
          <w:rFonts w:ascii="Times New Roman" w:hAnsi="Times New Roman" w:cs="Times New Roman"/>
          <w:b/>
          <w:bCs/>
          <w:color w:val="000000"/>
        </w:rPr>
        <w:t>Strong financial sector</w:t>
      </w:r>
    </w:p>
    <w:p w14:paraId="0CC0355D"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5FEEEE42" w14:textId="77777777" w:rsidR="002E4CB9" w:rsidRDefault="0010104D" w:rsidP="00681D50">
      <w:pPr>
        <w:spacing w:line="276" w:lineRule="auto"/>
        <w:ind w:left="426"/>
        <w:jc w:val="both"/>
        <w:textAlignment w:val="baseline"/>
        <w:rPr>
          <w:rFonts w:ascii="Times New Roman" w:eastAsia="新細明體" w:hAnsi="Times New Roman" w:cs="Times New Roman"/>
          <w:b/>
          <w:bCs/>
          <w:color w:val="000000"/>
          <w:lang w:eastAsia="zh-HK"/>
        </w:rPr>
      </w:pPr>
      <w:r w:rsidRPr="002E4CB9">
        <w:rPr>
          <w:rFonts w:ascii="Times New Roman" w:hAnsi="Times New Roman" w:cs="Times New Roman"/>
          <w:color w:val="000000"/>
        </w:rPr>
        <w:t xml:space="preserve">New York City is one of the world’s leading financial centers, with a deep concentration of talent and wealth. The financial services industry is responsible for creating almost one million jobs for the city </w:t>
      </w:r>
      <w:r w:rsidR="00DE431E" w:rsidRPr="002E4CB9">
        <w:rPr>
          <w:rFonts w:ascii="Times New Roman" w:hAnsi="Times New Roman" w:cs="Times New Roman"/>
          <w:color w:val="000000"/>
        </w:rPr>
        <w:t>and contributes approximately 20 percent of New York City’s gross domestic product. Many of the world’s top banks, such as JP Morgan Chase, Citigroup, Goldman Sachs Group and Morgan Stanley, are headquartered in New York City</w:t>
      </w:r>
      <w:r w:rsidR="006C18D2" w:rsidRPr="002E4CB9">
        <w:rPr>
          <w:rFonts w:ascii="Times New Roman" w:hAnsi="Times New Roman" w:cs="Times New Roman"/>
          <w:color w:val="000000"/>
        </w:rPr>
        <w:t>. Two o</w:t>
      </w:r>
      <w:r w:rsidR="00795F40" w:rsidRPr="002E4CB9">
        <w:rPr>
          <w:rFonts w:ascii="Times New Roman" w:hAnsi="Times New Roman" w:cs="Times New Roman"/>
          <w:color w:val="000000"/>
          <w:lang w:eastAsia="zh-TW"/>
        </w:rPr>
        <w:t xml:space="preserve">f the world’s largest stock exchanges, the New York Stock Exchange and </w:t>
      </w:r>
      <w:r w:rsidR="009D6D08" w:rsidRPr="002E4CB9">
        <w:rPr>
          <w:rFonts w:ascii="Times New Roman" w:hAnsi="Times New Roman" w:cs="Times New Roman"/>
          <w:color w:val="000000"/>
          <w:lang w:eastAsia="zh-TW"/>
        </w:rPr>
        <w:t>NASDAQ, are also in New York City.</w:t>
      </w:r>
    </w:p>
    <w:p w14:paraId="1C83CDD5"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2672B6EC" w14:textId="6C3731F1" w:rsidR="009D6D08" w:rsidRPr="002E4CB9" w:rsidRDefault="00B569AE" w:rsidP="00681D50">
      <w:pPr>
        <w:spacing w:line="276" w:lineRule="auto"/>
        <w:ind w:left="426"/>
        <w:jc w:val="both"/>
        <w:textAlignment w:val="baseline"/>
        <w:rPr>
          <w:rFonts w:ascii="Times New Roman" w:hAnsi="Times New Roman" w:cs="Times New Roman"/>
          <w:b/>
          <w:bCs/>
          <w:color w:val="000000"/>
        </w:rPr>
      </w:pPr>
      <w:r w:rsidRPr="00B569AE">
        <w:rPr>
          <w:rFonts w:ascii="Times New Roman" w:hAnsi="Times New Roman" w:cs="Times New Roman"/>
          <w:lang w:eastAsia="zh-TW"/>
        </w:rPr>
        <w:t xml:space="preserve">The strong financial sector </w:t>
      </w:r>
      <w:r>
        <w:rPr>
          <w:rFonts w:ascii="Times New Roman" w:hAnsi="Times New Roman" w:cs="Times New Roman"/>
          <w:lang w:eastAsia="zh-TW"/>
        </w:rPr>
        <w:t xml:space="preserve">in New York City </w:t>
      </w:r>
      <w:r w:rsidRPr="00B569AE">
        <w:rPr>
          <w:rFonts w:ascii="Times New Roman" w:hAnsi="Times New Roman" w:cs="Times New Roman"/>
          <w:lang w:eastAsia="zh-TW"/>
        </w:rPr>
        <w:t xml:space="preserve">is </w:t>
      </w:r>
      <w:r>
        <w:rPr>
          <w:rFonts w:ascii="Times New Roman" w:hAnsi="Times New Roman" w:cs="Times New Roman"/>
          <w:lang w:eastAsia="zh-TW"/>
        </w:rPr>
        <w:t xml:space="preserve">beneficial for technology firms for many reasons. </w:t>
      </w:r>
      <w:r w:rsidR="00A62B19">
        <w:rPr>
          <w:rFonts w:ascii="Times New Roman" w:hAnsi="Times New Roman" w:cs="Times New Roman"/>
          <w:lang w:eastAsia="zh-TW"/>
        </w:rPr>
        <w:t xml:space="preserve">Because of their size and wealth, banks serve as important funding sources for tech companies, providing the investment often carried out by venture capital firms. Banks also may have financial expertise that tech companies need to grow </w:t>
      </w:r>
      <w:r w:rsidR="00333DBE">
        <w:rPr>
          <w:rFonts w:ascii="Times New Roman" w:hAnsi="Times New Roman" w:cs="Times New Roman"/>
          <w:lang w:eastAsia="zh-TW"/>
        </w:rPr>
        <w:t>and scale their business ideas.</w:t>
      </w:r>
    </w:p>
    <w:p w14:paraId="5E0E9FE9" w14:textId="77777777" w:rsidR="0010104D" w:rsidRPr="0010104D" w:rsidRDefault="0010104D" w:rsidP="00681D50">
      <w:pPr>
        <w:spacing w:line="276" w:lineRule="auto"/>
        <w:ind w:left="426" w:hanging="426"/>
        <w:jc w:val="both"/>
        <w:rPr>
          <w:rFonts w:ascii="Times New Roman" w:eastAsia="Times New Roman" w:hAnsi="Times New Roman" w:cs="Times New Roman"/>
        </w:rPr>
      </w:pPr>
    </w:p>
    <w:p w14:paraId="59B2D5DB" w14:textId="77777777" w:rsidR="002E4CB9" w:rsidRPr="002E4CB9" w:rsidRDefault="0010104D" w:rsidP="00681D50">
      <w:pPr>
        <w:numPr>
          <w:ilvl w:val="0"/>
          <w:numId w:val="5"/>
        </w:numPr>
        <w:spacing w:line="276" w:lineRule="auto"/>
        <w:ind w:left="426" w:hanging="426"/>
        <w:jc w:val="both"/>
        <w:textAlignment w:val="baseline"/>
        <w:rPr>
          <w:rFonts w:ascii="Times New Roman" w:hAnsi="Times New Roman" w:cs="Times New Roman"/>
          <w:b/>
          <w:bCs/>
          <w:color w:val="000000"/>
        </w:rPr>
      </w:pPr>
      <w:r w:rsidRPr="0010104D">
        <w:rPr>
          <w:rFonts w:ascii="Times New Roman" w:hAnsi="Times New Roman" w:cs="Times New Roman"/>
          <w:b/>
          <w:bCs/>
          <w:color w:val="000000"/>
        </w:rPr>
        <w:t>Extensive public infrastructure</w:t>
      </w:r>
    </w:p>
    <w:p w14:paraId="2229D1F2"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61C5C118" w14:textId="77777777" w:rsidR="002E4CB9" w:rsidRDefault="0010104D" w:rsidP="00681D50">
      <w:pPr>
        <w:spacing w:line="276" w:lineRule="auto"/>
        <w:ind w:left="426"/>
        <w:jc w:val="both"/>
        <w:textAlignment w:val="baseline"/>
        <w:rPr>
          <w:rFonts w:ascii="Times New Roman" w:eastAsia="新細明體" w:hAnsi="Times New Roman" w:cs="Times New Roman"/>
          <w:b/>
          <w:bCs/>
          <w:color w:val="000000"/>
          <w:lang w:eastAsia="zh-HK"/>
        </w:rPr>
      </w:pPr>
      <w:r w:rsidRPr="002E4CB9">
        <w:rPr>
          <w:rFonts w:ascii="Times New Roman" w:hAnsi="Times New Roman" w:cs="Times New Roman"/>
          <w:color w:val="000000"/>
        </w:rPr>
        <w:t>New York City has a complex and extensive public transportation system that covers the entire city. It has the largest subway system in the world in terms of track mileage and the fourth-largest in terms of annual ridership. Its commuter rail system that serves New York State, New Jersey and Connecticut is the largest in the country, serving almost 150 million people every year. New York City’s public bus network is also extensive, serving approximately 2.5 million people every day. The city is also served by several major airports, such as John F. Kennedy International Airport, Newark Liberty International Airport and LaGuardia Airport.</w:t>
      </w:r>
    </w:p>
    <w:p w14:paraId="252502F9" w14:textId="77777777" w:rsidR="002E4CB9" w:rsidRDefault="002E4CB9" w:rsidP="00681D50">
      <w:pPr>
        <w:spacing w:line="276" w:lineRule="auto"/>
        <w:ind w:left="426"/>
        <w:jc w:val="both"/>
        <w:textAlignment w:val="baseline"/>
        <w:rPr>
          <w:rFonts w:ascii="Times New Roman" w:eastAsia="新細明體" w:hAnsi="Times New Roman" w:cs="Times New Roman"/>
          <w:b/>
          <w:bCs/>
          <w:color w:val="000000"/>
          <w:lang w:eastAsia="zh-HK"/>
        </w:rPr>
      </w:pPr>
    </w:p>
    <w:p w14:paraId="0F8FB872" w14:textId="7A8D989F" w:rsidR="0010104D" w:rsidRPr="002E4CB9" w:rsidRDefault="00977A4F" w:rsidP="00681D50">
      <w:pPr>
        <w:spacing w:line="276" w:lineRule="auto"/>
        <w:ind w:left="426"/>
        <w:jc w:val="both"/>
        <w:textAlignment w:val="baseline"/>
        <w:rPr>
          <w:rFonts w:ascii="Times New Roman" w:hAnsi="Times New Roman" w:cs="Times New Roman"/>
          <w:b/>
          <w:bCs/>
          <w:color w:val="000000"/>
        </w:rPr>
      </w:pPr>
      <w:r>
        <w:rPr>
          <w:rFonts w:ascii="Times New Roman" w:hAnsi="Times New Roman" w:cs="Times New Roman"/>
          <w:color w:val="000000"/>
        </w:rPr>
        <w:t xml:space="preserve">A complex and developed infrastructure boosts economic growth </w:t>
      </w:r>
      <w:r w:rsidR="00EF0F6B">
        <w:rPr>
          <w:rFonts w:ascii="Times New Roman" w:hAnsi="Times New Roman" w:cs="Times New Roman"/>
          <w:color w:val="000000"/>
        </w:rPr>
        <w:t>because it connects people with the resources they need such as housing, education, health services and employment opportunities. It also attracts talent from overseas because they see the strong infrastructure as an indicator of a prosperous city</w:t>
      </w:r>
      <w:r w:rsidR="00372CB5">
        <w:rPr>
          <w:rFonts w:ascii="Times New Roman" w:hAnsi="Times New Roman" w:cs="Times New Roman"/>
          <w:color w:val="000000"/>
        </w:rPr>
        <w:t>.</w:t>
      </w:r>
    </w:p>
    <w:p w14:paraId="17A3B74C" w14:textId="77777777" w:rsidR="0010104D" w:rsidRDefault="0010104D" w:rsidP="00681D50">
      <w:pPr>
        <w:spacing w:line="276" w:lineRule="auto"/>
        <w:jc w:val="both"/>
        <w:rPr>
          <w:rFonts w:ascii="Times New Roman" w:eastAsia="Times New Roman" w:hAnsi="Times New Roman" w:cs="Times New Roman"/>
        </w:rPr>
      </w:pPr>
    </w:p>
    <w:p w14:paraId="170F98AB" w14:textId="2018DA60" w:rsidR="009F0C00" w:rsidRPr="002E4CB9" w:rsidRDefault="009F0C00" w:rsidP="00681D50">
      <w:pPr>
        <w:pStyle w:val="a4"/>
        <w:numPr>
          <w:ilvl w:val="0"/>
          <w:numId w:val="27"/>
        </w:numPr>
        <w:spacing w:line="276" w:lineRule="auto"/>
        <w:ind w:left="709"/>
        <w:jc w:val="both"/>
        <w:rPr>
          <w:rFonts w:ascii="Times New Roman" w:eastAsia="Times New Roman" w:hAnsi="Times New Roman" w:cs="Times New Roman"/>
          <w:b/>
        </w:rPr>
      </w:pPr>
      <w:r w:rsidRPr="002E4CB9">
        <w:rPr>
          <w:rFonts w:ascii="Times New Roman" w:eastAsia="Times New Roman" w:hAnsi="Times New Roman" w:cs="Times New Roman"/>
          <w:b/>
        </w:rPr>
        <w:t>Unique tech</w:t>
      </w:r>
      <w:r w:rsidR="0045409A" w:rsidRPr="002E4CB9">
        <w:rPr>
          <w:rFonts w:ascii="Times New Roman" w:eastAsia="Times New Roman" w:hAnsi="Times New Roman" w:cs="Times New Roman"/>
          <w:b/>
        </w:rPr>
        <w:t>nology</w:t>
      </w:r>
      <w:r w:rsidRPr="002E4CB9">
        <w:rPr>
          <w:rFonts w:ascii="Times New Roman" w:eastAsia="Times New Roman" w:hAnsi="Times New Roman" w:cs="Times New Roman"/>
          <w:b/>
        </w:rPr>
        <w:t xml:space="preserve"> industries in New York City</w:t>
      </w:r>
    </w:p>
    <w:p w14:paraId="2E2EA5E3" w14:textId="77777777" w:rsidR="009F0C00" w:rsidRDefault="009F0C00" w:rsidP="00681D50">
      <w:pPr>
        <w:spacing w:line="276" w:lineRule="auto"/>
        <w:jc w:val="both"/>
        <w:rPr>
          <w:rFonts w:ascii="Times New Roman" w:eastAsia="Times New Roman" w:hAnsi="Times New Roman" w:cs="Times New Roman"/>
          <w:b/>
          <w:u w:val="single"/>
        </w:rPr>
      </w:pPr>
    </w:p>
    <w:p w14:paraId="4BD03655" w14:textId="52FC0601" w:rsidR="006169D2" w:rsidRPr="006169D2" w:rsidRDefault="006169D2" w:rsidP="00681D50">
      <w:pPr>
        <w:spacing w:line="276" w:lineRule="auto"/>
        <w:jc w:val="both"/>
        <w:rPr>
          <w:rFonts w:ascii="Times New Roman" w:eastAsia="Times New Roman" w:hAnsi="Times New Roman" w:cs="Times New Roman"/>
        </w:rPr>
      </w:pPr>
      <w:r>
        <w:rPr>
          <w:rFonts w:ascii="Times New Roman" w:eastAsia="Times New Roman" w:hAnsi="Times New Roman" w:cs="Times New Roman"/>
        </w:rPr>
        <w:t>New York City’s tech</w:t>
      </w:r>
      <w:r w:rsidR="0045409A">
        <w:rPr>
          <w:rFonts w:ascii="Times New Roman" w:eastAsia="Times New Roman" w:hAnsi="Times New Roman" w:cs="Times New Roman"/>
        </w:rPr>
        <w:t xml:space="preserve">nology landscape is unique in terms of its strengths in financial technology, </w:t>
      </w:r>
      <w:r w:rsidR="001F4C11">
        <w:rPr>
          <w:rFonts w:ascii="Times New Roman" w:eastAsia="Times New Roman" w:hAnsi="Times New Roman" w:cs="Times New Roman"/>
        </w:rPr>
        <w:t xml:space="preserve">new media, </w:t>
      </w:r>
      <w:r w:rsidR="0045409A">
        <w:rPr>
          <w:rFonts w:ascii="Times New Roman" w:eastAsia="Times New Roman" w:hAnsi="Times New Roman" w:cs="Times New Roman"/>
        </w:rPr>
        <w:t xml:space="preserve">ad technology </w:t>
      </w:r>
      <w:r w:rsidR="001F4C11">
        <w:rPr>
          <w:rFonts w:ascii="Times New Roman" w:eastAsia="Times New Roman" w:hAnsi="Times New Roman" w:cs="Times New Roman"/>
        </w:rPr>
        <w:t>and commerce. Although Hong Kong’s technology sector is not fully developed, it can learn from New York City because it shares many similarities with it in terms of its financial strength, density and dynamism.</w:t>
      </w:r>
    </w:p>
    <w:p w14:paraId="0DC1443B" w14:textId="77777777" w:rsidR="006169D2" w:rsidRDefault="006169D2" w:rsidP="00681D50">
      <w:pPr>
        <w:spacing w:line="276" w:lineRule="auto"/>
        <w:jc w:val="both"/>
        <w:rPr>
          <w:rFonts w:ascii="Times New Roman" w:eastAsia="Times New Roman" w:hAnsi="Times New Roman" w:cs="Times New Roman"/>
          <w:b/>
          <w:u w:val="single"/>
        </w:rPr>
      </w:pPr>
    </w:p>
    <w:p w14:paraId="39A401A0" w14:textId="690A89CC" w:rsidR="009F0C00" w:rsidRPr="008B322B" w:rsidRDefault="006169D2" w:rsidP="00681D50">
      <w:pPr>
        <w:pStyle w:val="a4"/>
        <w:numPr>
          <w:ilvl w:val="0"/>
          <w:numId w:val="29"/>
        </w:numPr>
        <w:spacing w:line="276" w:lineRule="auto"/>
        <w:ind w:left="426" w:hanging="426"/>
        <w:jc w:val="both"/>
        <w:rPr>
          <w:rFonts w:ascii="Times New Roman" w:eastAsia="Times New Roman" w:hAnsi="Times New Roman" w:cs="Times New Roman"/>
          <w:b/>
        </w:rPr>
      </w:pPr>
      <w:r w:rsidRPr="008B322B">
        <w:rPr>
          <w:rFonts w:ascii="Times New Roman" w:eastAsia="Times New Roman" w:hAnsi="Times New Roman" w:cs="Times New Roman"/>
          <w:b/>
        </w:rPr>
        <w:t>Financial technology industry</w:t>
      </w:r>
    </w:p>
    <w:p w14:paraId="297F4668" w14:textId="77777777" w:rsidR="008E46B5" w:rsidRDefault="008E46B5" w:rsidP="00681D50">
      <w:pPr>
        <w:spacing w:line="276" w:lineRule="auto"/>
        <w:jc w:val="both"/>
        <w:rPr>
          <w:rFonts w:ascii="Times New Roman" w:eastAsia="Times New Roman" w:hAnsi="Times New Roman" w:cs="Times New Roman"/>
          <w:u w:val="single"/>
        </w:rPr>
      </w:pPr>
    </w:p>
    <w:p w14:paraId="12BCC8CB" w14:textId="732622C6" w:rsidR="008E46B5" w:rsidRDefault="009B2666"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Broadly speaking, financial technology or </w:t>
      </w:r>
      <w:proofErr w:type="spellStart"/>
      <w:r>
        <w:rPr>
          <w:rFonts w:ascii="Times New Roman" w:eastAsia="Times New Roman" w:hAnsi="Times New Roman" w:cs="Times New Roman"/>
        </w:rPr>
        <w:t>fintech</w:t>
      </w:r>
      <w:proofErr w:type="spellEnd"/>
      <w:r>
        <w:rPr>
          <w:rFonts w:ascii="Times New Roman" w:eastAsia="Times New Roman" w:hAnsi="Times New Roman" w:cs="Times New Roman"/>
        </w:rPr>
        <w:t xml:space="preserve"> is </w:t>
      </w:r>
      <w:r w:rsidR="00B40565">
        <w:rPr>
          <w:rFonts w:ascii="Times New Roman" w:eastAsia="Times New Roman" w:hAnsi="Times New Roman" w:cs="Times New Roman"/>
        </w:rPr>
        <w:t xml:space="preserve">technology that disrupts traditional financial services such as mobile payments, money transfers, loans and investment. </w:t>
      </w:r>
      <w:r w:rsidR="00AA0FCF">
        <w:rPr>
          <w:rFonts w:ascii="Times New Roman" w:eastAsia="Times New Roman" w:hAnsi="Times New Roman" w:cs="Times New Roman"/>
        </w:rPr>
        <w:t xml:space="preserve">At the moment, New York City is the fastest growing </w:t>
      </w:r>
      <w:proofErr w:type="spellStart"/>
      <w:r w:rsidR="00AA0FCF">
        <w:rPr>
          <w:rFonts w:ascii="Times New Roman" w:eastAsia="Times New Roman" w:hAnsi="Times New Roman" w:cs="Times New Roman"/>
        </w:rPr>
        <w:t>fin</w:t>
      </w:r>
      <w:r w:rsidR="00B30C55">
        <w:rPr>
          <w:rFonts w:ascii="Times New Roman" w:eastAsia="Times New Roman" w:hAnsi="Times New Roman" w:cs="Times New Roman"/>
        </w:rPr>
        <w:t>tech</w:t>
      </w:r>
      <w:proofErr w:type="spellEnd"/>
      <w:r w:rsidR="00B30C55">
        <w:rPr>
          <w:rFonts w:ascii="Times New Roman" w:eastAsia="Times New Roman" w:hAnsi="Times New Roman" w:cs="Times New Roman"/>
        </w:rPr>
        <w:t xml:space="preserve"> region</w:t>
      </w:r>
      <w:r w:rsidR="00AA0FCF">
        <w:rPr>
          <w:rFonts w:ascii="Times New Roman" w:eastAsia="Times New Roman" w:hAnsi="Times New Roman" w:cs="Times New Roman"/>
        </w:rPr>
        <w:t xml:space="preserve"> in the United States, as it serves as</w:t>
      </w:r>
      <w:r w:rsidR="002F2268">
        <w:rPr>
          <w:rFonts w:ascii="Times New Roman" w:eastAsia="Times New Roman" w:hAnsi="Times New Roman" w:cs="Times New Roman"/>
        </w:rPr>
        <w:t xml:space="preserve"> home to almost 200 </w:t>
      </w:r>
      <w:proofErr w:type="spellStart"/>
      <w:r w:rsidR="002F2268">
        <w:rPr>
          <w:rFonts w:ascii="Times New Roman" w:eastAsia="Times New Roman" w:hAnsi="Times New Roman" w:cs="Times New Roman"/>
        </w:rPr>
        <w:t>fintech</w:t>
      </w:r>
      <w:proofErr w:type="spellEnd"/>
      <w:r w:rsidR="002F2268">
        <w:rPr>
          <w:rFonts w:ascii="Times New Roman" w:eastAsia="Times New Roman" w:hAnsi="Times New Roman" w:cs="Times New Roman"/>
        </w:rPr>
        <w:t xml:space="preserve"> startups.</w:t>
      </w:r>
      <w:r w:rsidR="0029524A">
        <w:rPr>
          <w:rFonts w:ascii="Times New Roman" w:eastAsia="Times New Roman" w:hAnsi="Times New Roman" w:cs="Times New Roman"/>
        </w:rPr>
        <w:t xml:space="preserve"> Furthermore, from </w:t>
      </w:r>
      <w:r w:rsidR="009367E8">
        <w:rPr>
          <w:rFonts w:ascii="Times New Roman" w:eastAsia="Times New Roman" w:hAnsi="Times New Roman" w:cs="Times New Roman"/>
        </w:rPr>
        <w:t>2010 to 2015, almost $4.4 billion was i</w:t>
      </w:r>
      <w:r w:rsidR="00703BF3">
        <w:rPr>
          <w:rFonts w:ascii="Times New Roman" w:eastAsia="Times New Roman" w:hAnsi="Times New Roman" w:cs="Times New Roman"/>
        </w:rPr>
        <w:t xml:space="preserve">nvested into </w:t>
      </w:r>
      <w:proofErr w:type="spellStart"/>
      <w:r w:rsidR="00703BF3">
        <w:rPr>
          <w:rFonts w:ascii="Times New Roman" w:eastAsia="Times New Roman" w:hAnsi="Times New Roman" w:cs="Times New Roman"/>
        </w:rPr>
        <w:t>fintech</w:t>
      </w:r>
      <w:proofErr w:type="spellEnd"/>
      <w:r w:rsidR="00703BF3">
        <w:rPr>
          <w:rFonts w:ascii="Times New Roman" w:eastAsia="Times New Roman" w:hAnsi="Times New Roman" w:cs="Times New Roman"/>
        </w:rPr>
        <w:t xml:space="preserve"> companies.</w:t>
      </w:r>
      <w:r w:rsidR="00D25902">
        <w:rPr>
          <w:rFonts w:ascii="Times New Roman" w:eastAsia="Times New Roman" w:hAnsi="Times New Roman" w:cs="Times New Roman"/>
        </w:rPr>
        <w:t xml:space="preserve"> In </w:t>
      </w:r>
      <w:r w:rsidR="00687CFF">
        <w:rPr>
          <w:rFonts w:ascii="Times New Roman" w:eastAsia="Times New Roman" w:hAnsi="Times New Roman" w:cs="Times New Roman"/>
        </w:rPr>
        <w:t xml:space="preserve">the first quarter of </w:t>
      </w:r>
      <w:r w:rsidR="00D25902">
        <w:rPr>
          <w:rFonts w:ascii="Times New Roman" w:eastAsia="Times New Roman" w:hAnsi="Times New Roman" w:cs="Times New Roman"/>
        </w:rPr>
        <w:t xml:space="preserve">2016, New York City overtook Silicon Valley in terms of </w:t>
      </w:r>
      <w:proofErr w:type="spellStart"/>
      <w:r w:rsidR="00D25902">
        <w:rPr>
          <w:rFonts w:ascii="Times New Roman" w:eastAsia="Times New Roman" w:hAnsi="Times New Roman" w:cs="Times New Roman"/>
        </w:rPr>
        <w:t>fintech</w:t>
      </w:r>
      <w:proofErr w:type="spellEnd"/>
      <w:r w:rsidR="00D25902">
        <w:rPr>
          <w:rFonts w:ascii="Times New Roman" w:eastAsia="Times New Roman" w:hAnsi="Times New Roman" w:cs="Times New Roman"/>
        </w:rPr>
        <w:t xml:space="preserve"> financing</w:t>
      </w:r>
      <w:r w:rsidR="003770E7">
        <w:rPr>
          <w:rFonts w:ascii="Times New Roman" w:eastAsia="Times New Roman" w:hAnsi="Times New Roman" w:cs="Times New Roman"/>
        </w:rPr>
        <w:t xml:space="preserve"> with $690 million compared to $511 million.</w:t>
      </w:r>
      <w:r w:rsidR="008B322B">
        <w:rPr>
          <w:rStyle w:val="a7"/>
          <w:rFonts w:ascii="Times New Roman" w:eastAsia="Times New Roman" w:hAnsi="Times New Roman" w:cs="Times New Roman"/>
        </w:rPr>
        <w:footnoteReference w:id="1"/>
      </w:r>
    </w:p>
    <w:p w14:paraId="306746AD" w14:textId="77777777" w:rsidR="00703BF3" w:rsidRDefault="00703BF3" w:rsidP="00681D50">
      <w:pPr>
        <w:spacing w:line="276" w:lineRule="auto"/>
        <w:ind w:left="426"/>
        <w:jc w:val="both"/>
        <w:rPr>
          <w:rFonts w:ascii="Times New Roman" w:eastAsia="Times New Roman" w:hAnsi="Times New Roman" w:cs="Times New Roman"/>
        </w:rPr>
      </w:pPr>
    </w:p>
    <w:p w14:paraId="26B7C446" w14:textId="3EA0B5B6" w:rsidR="004D498E" w:rsidRDefault="004D498E"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Some of New York City’s </w:t>
      </w:r>
      <w:r w:rsidR="006277E9">
        <w:rPr>
          <w:rFonts w:ascii="Times New Roman" w:eastAsia="Times New Roman" w:hAnsi="Times New Roman" w:cs="Times New Roman"/>
        </w:rPr>
        <w:t>prominent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fintech</w:t>
      </w:r>
      <w:proofErr w:type="spellEnd"/>
      <w:r>
        <w:rPr>
          <w:rFonts w:ascii="Times New Roman" w:eastAsia="Times New Roman" w:hAnsi="Times New Roman" w:cs="Times New Roman"/>
        </w:rPr>
        <w:t xml:space="preserve"> companies include: </w:t>
      </w:r>
    </w:p>
    <w:p w14:paraId="167843AF" w14:textId="72CFEFD5" w:rsidR="006277E9" w:rsidRDefault="006277E9" w:rsidP="00681D50">
      <w:pPr>
        <w:pStyle w:val="a4"/>
        <w:numPr>
          <w:ilvl w:val="1"/>
          <w:numId w:val="10"/>
        </w:numPr>
        <w:spacing w:line="276" w:lineRule="auto"/>
        <w:ind w:left="851"/>
        <w:jc w:val="both"/>
        <w:rPr>
          <w:rFonts w:ascii="Times New Roman" w:eastAsia="Times New Roman" w:hAnsi="Times New Roman" w:cs="Times New Roman"/>
        </w:rPr>
      </w:pPr>
      <w:r>
        <w:rPr>
          <w:rFonts w:ascii="Times New Roman" w:eastAsia="Times New Roman" w:hAnsi="Times New Roman" w:cs="Times New Roman"/>
        </w:rPr>
        <w:t>Kickstarter (A crowdfunding platform)</w:t>
      </w:r>
    </w:p>
    <w:p w14:paraId="4C60872D" w14:textId="127D4C1F" w:rsidR="009F0C00" w:rsidRDefault="004D498E" w:rsidP="00681D50">
      <w:pPr>
        <w:pStyle w:val="a4"/>
        <w:numPr>
          <w:ilvl w:val="1"/>
          <w:numId w:val="10"/>
        </w:numPr>
        <w:spacing w:line="276" w:lineRule="auto"/>
        <w:ind w:left="851"/>
        <w:jc w:val="both"/>
        <w:rPr>
          <w:rFonts w:ascii="Times New Roman" w:eastAsia="Times New Roman" w:hAnsi="Times New Roman" w:cs="Times New Roman"/>
        </w:rPr>
      </w:pPr>
      <w:proofErr w:type="spellStart"/>
      <w:r w:rsidRPr="004D498E">
        <w:rPr>
          <w:rFonts w:ascii="Times New Roman" w:eastAsia="Times New Roman" w:hAnsi="Times New Roman" w:cs="Times New Roman"/>
        </w:rPr>
        <w:t>LearnVest</w:t>
      </w:r>
      <w:proofErr w:type="spellEnd"/>
      <w:r w:rsidRPr="004D498E">
        <w:rPr>
          <w:rFonts w:ascii="Times New Roman" w:eastAsia="Times New Roman" w:hAnsi="Times New Roman" w:cs="Times New Roman"/>
        </w:rPr>
        <w:t xml:space="preserve"> (A customized personal finance platform)</w:t>
      </w:r>
    </w:p>
    <w:p w14:paraId="3667CEAD" w14:textId="0DC5DFC4" w:rsidR="006277E9" w:rsidRDefault="006277E9" w:rsidP="00681D50">
      <w:pPr>
        <w:pStyle w:val="a4"/>
        <w:numPr>
          <w:ilvl w:val="1"/>
          <w:numId w:val="10"/>
        </w:numPr>
        <w:spacing w:line="276" w:lineRule="auto"/>
        <w:ind w:left="851"/>
        <w:jc w:val="both"/>
        <w:rPr>
          <w:rFonts w:ascii="Times New Roman" w:eastAsia="Times New Roman" w:hAnsi="Times New Roman" w:cs="Times New Roman"/>
        </w:rPr>
      </w:pPr>
      <w:r>
        <w:rPr>
          <w:rFonts w:ascii="Times New Roman" w:eastAsia="Times New Roman" w:hAnsi="Times New Roman" w:cs="Times New Roman"/>
        </w:rPr>
        <w:t>Betterment (</w:t>
      </w:r>
      <w:r w:rsidR="003C26F9">
        <w:rPr>
          <w:rFonts w:ascii="Times New Roman" w:eastAsia="Times New Roman" w:hAnsi="Times New Roman" w:cs="Times New Roman"/>
        </w:rPr>
        <w:t>A</w:t>
      </w:r>
      <w:r w:rsidR="0010280D">
        <w:rPr>
          <w:rFonts w:ascii="Times New Roman" w:eastAsia="Times New Roman" w:hAnsi="Times New Roman" w:cs="Times New Roman"/>
        </w:rPr>
        <w:t>n</w:t>
      </w:r>
      <w:r w:rsidR="003C26F9">
        <w:rPr>
          <w:rFonts w:ascii="Times New Roman" w:eastAsia="Times New Roman" w:hAnsi="Times New Roman" w:cs="Times New Roman"/>
        </w:rPr>
        <w:t xml:space="preserve"> automated investment advising platform)</w:t>
      </w:r>
    </w:p>
    <w:p w14:paraId="4770883B" w14:textId="28817E2A" w:rsidR="006277E9" w:rsidRDefault="006277E9" w:rsidP="00681D50">
      <w:pPr>
        <w:pStyle w:val="a4"/>
        <w:numPr>
          <w:ilvl w:val="1"/>
          <w:numId w:val="10"/>
        </w:numPr>
        <w:spacing w:line="276" w:lineRule="auto"/>
        <w:ind w:left="851"/>
        <w:jc w:val="both"/>
        <w:rPr>
          <w:rFonts w:ascii="Times New Roman" w:eastAsia="Times New Roman" w:hAnsi="Times New Roman" w:cs="Times New Roman"/>
        </w:rPr>
      </w:pPr>
      <w:proofErr w:type="spellStart"/>
      <w:r>
        <w:rPr>
          <w:rFonts w:ascii="Times New Roman" w:eastAsia="Times New Roman" w:hAnsi="Times New Roman" w:cs="Times New Roman"/>
        </w:rPr>
        <w:t>OnDeck</w:t>
      </w:r>
      <w:proofErr w:type="spellEnd"/>
      <w:r w:rsidR="003C26F9">
        <w:rPr>
          <w:rFonts w:ascii="Times New Roman" w:eastAsia="Times New Roman" w:hAnsi="Times New Roman" w:cs="Times New Roman"/>
        </w:rPr>
        <w:t xml:space="preserve"> (A platform for small business financing)</w:t>
      </w:r>
    </w:p>
    <w:p w14:paraId="46AADE32" w14:textId="77777777" w:rsidR="00B30C55" w:rsidRDefault="00B30C55" w:rsidP="00681D50">
      <w:pPr>
        <w:spacing w:line="276" w:lineRule="auto"/>
        <w:ind w:left="851"/>
        <w:jc w:val="both"/>
        <w:rPr>
          <w:rFonts w:ascii="Times New Roman" w:eastAsia="Times New Roman" w:hAnsi="Times New Roman" w:cs="Times New Roman"/>
        </w:rPr>
      </w:pPr>
    </w:p>
    <w:p w14:paraId="295D0F36" w14:textId="02EB9A92" w:rsidR="00B30C55" w:rsidRDefault="00B30C55"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lastRenderedPageBreak/>
        <w:t xml:space="preserve">New York City’s </w:t>
      </w:r>
      <w:proofErr w:type="spellStart"/>
      <w:r>
        <w:rPr>
          <w:rFonts w:ascii="Times New Roman" w:eastAsia="Times New Roman" w:hAnsi="Times New Roman" w:cs="Times New Roman"/>
        </w:rPr>
        <w:t>fintech</w:t>
      </w:r>
      <w:proofErr w:type="spellEnd"/>
      <w:r>
        <w:rPr>
          <w:rFonts w:ascii="Times New Roman" w:eastAsia="Times New Roman" w:hAnsi="Times New Roman" w:cs="Times New Roman"/>
        </w:rPr>
        <w:t xml:space="preserve"> ecosystem is </w:t>
      </w:r>
      <w:r w:rsidR="000101D6">
        <w:rPr>
          <w:rFonts w:ascii="Times New Roman" w:eastAsia="Times New Roman" w:hAnsi="Times New Roman" w:cs="Times New Roman"/>
        </w:rPr>
        <w:t>well developed due to its existing financial market</w:t>
      </w:r>
      <w:r w:rsidR="00EA329C">
        <w:rPr>
          <w:rFonts w:ascii="Times New Roman" w:eastAsia="Times New Roman" w:hAnsi="Times New Roman" w:cs="Times New Roman"/>
        </w:rPr>
        <w:t xml:space="preserve"> and</w:t>
      </w:r>
      <w:r w:rsidR="00E54BB5">
        <w:rPr>
          <w:rFonts w:ascii="Times New Roman" w:eastAsia="Times New Roman" w:hAnsi="Times New Roman" w:cs="Times New Roman"/>
        </w:rPr>
        <w:t xml:space="preserve"> </w:t>
      </w:r>
      <w:r w:rsidR="005A4261">
        <w:rPr>
          <w:rFonts w:ascii="Times New Roman" w:eastAsia="Times New Roman" w:hAnsi="Times New Roman" w:cs="Times New Roman"/>
        </w:rPr>
        <w:t>workforce</w:t>
      </w:r>
      <w:r>
        <w:rPr>
          <w:rFonts w:ascii="Times New Roman" w:eastAsia="Times New Roman" w:hAnsi="Times New Roman" w:cs="Times New Roman"/>
        </w:rPr>
        <w:t>, with</w:t>
      </w:r>
      <w:r w:rsidR="001D02C8">
        <w:rPr>
          <w:rFonts w:ascii="Times New Roman" w:eastAsia="Times New Roman" w:hAnsi="Times New Roman" w:cs="Times New Roman"/>
        </w:rPr>
        <w:t xml:space="preserve"> startup</w:t>
      </w:r>
      <w:r>
        <w:rPr>
          <w:rFonts w:ascii="Times New Roman" w:eastAsia="Times New Roman" w:hAnsi="Times New Roman" w:cs="Times New Roman"/>
        </w:rPr>
        <w:t xml:space="preserve"> </w:t>
      </w:r>
      <w:r w:rsidR="00EA329C">
        <w:rPr>
          <w:rFonts w:ascii="Times New Roman" w:eastAsia="Times New Roman" w:hAnsi="Times New Roman" w:cs="Times New Roman"/>
        </w:rPr>
        <w:t>accelerators like Accenture’s</w:t>
      </w:r>
      <w:r w:rsidR="00567F58">
        <w:rPr>
          <w:rFonts w:ascii="Times New Roman" w:eastAsia="Times New Roman" w:hAnsi="Times New Roman" w:cs="Times New Roman"/>
        </w:rPr>
        <w:t xml:space="preserve"> Fintech Innovation Lab and Barclays Accelerator</w:t>
      </w:r>
      <w:r w:rsidR="00611961">
        <w:rPr>
          <w:rFonts w:ascii="Times New Roman" w:eastAsia="Times New Roman" w:hAnsi="Times New Roman" w:cs="Times New Roman"/>
        </w:rPr>
        <w:t xml:space="preserve"> that help companies to develop and grow</w:t>
      </w:r>
      <w:r w:rsidR="001D02C8">
        <w:rPr>
          <w:rFonts w:ascii="Times New Roman" w:eastAsia="Times New Roman" w:hAnsi="Times New Roman" w:cs="Times New Roman"/>
        </w:rPr>
        <w:t>,</w:t>
      </w:r>
      <w:r w:rsidR="00567F58">
        <w:rPr>
          <w:rFonts w:ascii="Times New Roman" w:eastAsia="Times New Roman" w:hAnsi="Times New Roman" w:cs="Times New Roman"/>
        </w:rPr>
        <w:t xml:space="preserve"> and venture capital firms like Bain Capital Ventures and IA Ventures</w:t>
      </w:r>
      <w:r w:rsidR="00611961">
        <w:rPr>
          <w:rFonts w:ascii="Times New Roman" w:eastAsia="Times New Roman" w:hAnsi="Times New Roman" w:cs="Times New Roman"/>
        </w:rPr>
        <w:t xml:space="preserve"> that provide funding.</w:t>
      </w:r>
    </w:p>
    <w:p w14:paraId="276D008F" w14:textId="77777777" w:rsidR="00873929" w:rsidRDefault="00873929" w:rsidP="00681D50">
      <w:pPr>
        <w:spacing w:line="276" w:lineRule="auto"/>
        <w:ind w:left="426"/>
        <w:jc w:val="both"/>
        <w:rPr>
          <w:rFonts w:ascii="Times New Roman" w:eastAsia="Times New Roman" w:hAnsi="Times New Roman" w:cs="Times New Roman"/>
        </w:rPr>
      </w:pPr>
    </w:p>
    <w:p w14:paraId="1BBB325C" w14:textId="1B23593F" w:rsidR="00873929" w:rsidRDefault="00873929"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There is also much collaboration between traditional financial institutions and </w:t>
      </w:r>
      <w:proofErr w:type="spellStart"/>
      <w:r>
        <w:rPr>
          <w:rFonts w:ascii="Times New Roman" w:eastAsia="Times New Roman" w:hAnsi="Times New Roman" w:cs="Times New Roman"/>
        </w:rPr>
        <w:t>fintech</w:t>
      </w:r>
      <w:proofErr w:type="spellEnd"/>
      <w:r>
        <w:rPr>
          <w:rFonts w:ascii="Times New Roman" w:eastAsia="Times New Roman" w:hAnsi="Times New Roman" w:cs="Times New Roman"/>
        </w:rPr>
        <w:t xml:space="preserve"> startups. In 2015, 83% of total investment in </w:t>
      </w:r>
      <w:proofErr w:type="spellStart"/>
      <w:r w:rsidR="00915F3C">
        <w:rPr>
          <w:rFonts w:ascii="Times New Roman" w:eastAsia="Times New Roman" w:hAnsi="Times New Roman" w:cs="Times New Roman"/>
        </w:rPr>
        <w:t>fintech</w:t>
      </w:r>
      <w:proofErr w:type="spellEnd"/>
      <w:r w:rsidR="00915F3C">
        <w:rPr>
          <w:rFonts w:ascii="Times New Roman" w:eastAsia="Times New Roman" w:hAnsi="Times New Roman" w:cs="Times New Roman"/>
        </w:rPr>
        <w:t xml:space="preserve"> startups went to firms that collaborated, rather than competed with existing institutions. This trend demonstrates that the </w:t>
      </w:r>
      <w:proofErr w:type="spellStart"/>
      <w:r w:rsidR="00915F3C">
        <w:rPr>
          <w:rFonts w:ascii="Times New Roman" w:eastAsia="Times New Roman" w:hAnsi="Times New Roman" w:cs="Times New Roman"/>
        </w:rPr>
        <w:t>fintech</w:t>
      </w:r>
      <w:proofErr w:type="spellEnd"/>
      <w:r w:rsidR="00915F3C">
        <w:rPr>
          <w:rFonts w:ascii="Times New Roman" w:eastAsia="Times New Roman" w:hAnsi="Times New Roman" w:cs="Times New Roman"/>
        </w:rPr>
        <w:t xml:space="preserve"> industry in New York City will grow more quickly, and thus leading to greater investment and market reach.</w:t>
      </w:r>
    </w:p>
    <w:p w14:paraId="68F1A207" w14:textId="77777777" w:rsidR="004D498E" w:rsidRDefault="004D498E" w:rsidP="00681D50">
      <w:pPr>
        <w:spacing w:line="276" w:lineRule="auto"/>
        <w:jc w:val="both"/>
        <w:rPr>
          <w:rFonts w:ascii="Times New Roman" w:eastAsia="Times New Roman" w:hAnsi="Times New Roman" w:cs="Times New Roman"/>
        </w:rPr>
      </w:pPr>
    </w:p>
    <w:p w14:paraId="135F7118" w14:textId="40D855DB" w:rsidR="00807295" w:rsidRPr="008B322B" w:rsidRDefault="00807295" w:rsidP="00681D50">
      <w:pPr>
        <w:pStyle w:val="a4"/>
        <w:numPr>
          <w:ilvl w:val="0"/>
          <w:numId w:val="29"/>
        </w:numPr>
        <w:spacing w:line="276" w:lineRule="auto"/>
        <w:ind w:left="426" w:hanging="426"/>
        <w:jc w:val="both"/>
        <w:rPr>
          <w:rFonts w:ascii="Times New Roman" w:eastAsia="Times New Roman" w:hAnsi="Times New Roman" w:cs="Times New Roman"/>
          <w:b/>
        </w:rPr>
      </w:pPr>
      <w:r w:rsidRPr="008B322B">
        <w:rPr>
          <w:rFonts w:ascii="Times New Roman" w:eastAsia="Times New Roman" w:hAnsi="Times New Roman" w:cs="Times New Roman"/>
          <w:b/>
        </w:rPr>
        <w:t>Artificial intelligence technology</w:t>
      </w:r>
      <w:r w:rsidR="00624E11" w:rsidRPr="008B322B">
        <w:rPr>
          <w:rFonts w:ascii="Times New Roman" w:eastAsia="Times New Roman" w:hAnsi="Times New Roman" w:cs="Times New Roman"/>
          <w:b/>
        </w:rPr>
        <w:t xml:space="preserve"> industry</w:t>
      </w:r>
    </w:p>
    <w:p w14:paraId="5A7BB89B" w14:textId="77777777" w:rsidR="00807295" w:rsidRDefault="00807295" w:rsidP="00681D50">
      <w:pPr>
        <w:spacing w:line="276" w:lineRule="auto"/>
        <w:jc w:val="both"/>
        <w:rPr>
          <w:rFonts w:ascii="Times New Roman" w:eastAsia="Times New Roman" w:hAnsi="Times New Roman" w:cs="Times New Roman"/>
          <w:u w:val="single"/>
        </w:rPr>
      </w:pPr>
    </w:p>
    <w:p w14:paraId="7D912EEB" w14:textId="2ECC7892" w:rsidR="00807295" w:rsidRDefault="00624E11"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Artificial intelligence </w:t>
      </w:r>
      <w:r w:rsidR="00450000">
        <w:rPr>
          <w:rFonts w:ascii="Times New Roman" w:eastAsia="Times New Roman" w:hAnsi="Times New Roman" w:cs="Times New Roman"/>
        </w:rPr>
        <w:t xml:space="preserve">(AI) </w:t>
      </w:r>
      <w:r>
        <w:rPr>
          <w:rFonts w:ascii="Times New Roman" w:eastAsia="Times New Roman" w:hAnsi="Times New Roman" w:cs="Times New Roman"/>
        </w:rPr>
        <w:t xml:space="preserve">is a </w:t>
      </w:r>
      <w:r w:rsidR="003E5F88">
        <w:rPr>
          <w:rFonts w:ascii="Times New Roman" w:eastAsia="Times New Roman" w:hAnsi="Times New Roman" w:cs="Times New Roman"/>
        </w:rPr>
        <w:t>new, revolutionary technology</w:t>
      </w:r>
      <w:r>
        <w:rPr>
          <w:rFonts w:ascii="Times New Roman" w:eastAsia="Times New Roman" w:hAnsi="Times New Roman" w:cs="Times New Roman"/>
        </w:rPr>
        <w:t xml:space="preserve"> </w:t>
      </w:r>
      <w:r w:rsidR="00FC3EB6">
        <w:rPr>
          <w:rFonts w:ascii="Times New Roman" w:eastAsia="Times New Roman" w:hAnsi="Times New Roman" w:cs="Times New Roman"/>
        </w:rPr>
        <w:t xml:space="preserve">that has tremendous potential to change the way humans live and work. </w:t>
      </w:r>
      <w:r w:rsidR="004E2768">
        <w:rPr>
          <w:rFonts w:ascii="Times New Roman" w:eastAsia="Times New Roman" w:hAnsi="Times New Roman" w:cs="Times New Roman"/>
        </w:rPr>
        <w:t xml:space="preserve">New York City is </w:t>
      </w:r>
      <w:r w:rsidR="00450000">
        <w:rPr>
          <w:rFonts w:ascii="Times New Roman" w:eastAsia="Times New Roman" w:hAnsi="Times New Roman" w:cs="Times New Roman"/>
        </w:rPr>
        <w:t>developing quickly as a hub for AI technology and Hong Kong has an opportunity to develop similarly, given that it can collaborate with S</w:t>
      </w:r>
      <w:r w:rsidR="006D1165">
        <w:rPr>
          <w:rFonts w:ascii="Times New Roman" w:eastAsia="Times New Roman" w:hAnsi="Times New Roman" w:cs="Times New Roman"/>
        </w:rPr>
        <w:t>henzhen, a booming center</w:t>
      </w:r>
      <w:r w:rsidR="00450000">
        <w:rPr>
          <w:rFonts w:ascii="Times New Roman" w:eastAsia="Times New Roman" w:hAnsi="Times New Roman" w:cs="Times New Roman"/>
        </w:rPr>
        <w:t xml:space="preserve"> for AI technology in Asia.</w:t>
      </w:r>
    </w:p>
    <w:p w14:paraId="7886B310" w14:textId="77777777" w:rsidR="006A7276" w:rsidRDefault="006A7276" w:rsidP="00681D50">
      <w:pPr>
        <w:spacing w:line="276" w:lineRule="auto"/>
        <w:ind w:left="426"/>
        <w:jc w:val="both"/>
        <w:rPr>
          <w:rFonts w:ascii="Times New Roman" w:eastAsia="Times New Roman" w:hAnsi="Times New Roman" w:cs="Times New Roman"/>
        </w:rPr>
      </w:pPr>
    </w:p>
    <w:p w14:paraId="2F54A67C" w14:textId="77777777" w:rsidR="003857BA" w:rsidRDefault="006A7276"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New York’s AI community </w:t>
      </w:r>
      <w:r w:rsidR="00FB7208">
        <w:rPr>
          <w:rFonts w:ascii="Times New Roman" w:eastAsia="Times New Roman" w:hAnsi="Times New Roman" w:cs="Times New Roman"/>
        </w:rPr>
        <w:t xml:space="preserve">is successful because it has a multitude of global, Fortune 500 companies that can benefit from the disruption brought about by AI. Industries that thrive in New York City such as new media, finance and retail will progress quickly by adopting AI. Thus, such companies are willing to invest in AI development and pay for AI services. </w:t>
      </w:r>
    </w:p>
    <w:p w14:paraId="2087F26F" w14:textId="77777777" w:rsidR="003857BA" w:rsidRDefault="003857BA" w:rsidP="00681D50">
      <w:pPr>
        <w:spacing w:line="276" w:lineRule="auto"/>
        <w:ind w:left="426"/>
        <w:jc w:val="both"/>
        <w:rPr>
          <w:rFonts w:ascii="Times New Roman" w:eastAsia="Times New Roman" w:hAnsi="Times New Roman" w:cs="Times New Roman"/>
        </w:rPr>
      </w:pPr>
    </w:p>
    <w:p w14:paraId="62906020" w14:textId="16CDDCB8" w:rsidR="006A7276" w:rsidRDefault="00FB7208"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It is also successful because the city has many prestigious universities who will perform cutting-edge AI research and provide opportunities for collaboration between schools and startups. </w:t>
      </w:r>
      <w:r w:rsidR="00F47A8C">
        <w:rPr>
          <w:rFonts w:ascii="Times New Roman" w:eastAsia="Times New Roman" w:hAnsi="Times New Roman" w:cs="Times New Roman"/>
        </w:rPr>
        <w:t>AI companie</w:t>
      </w:r>
      <w:r w:rsidR="003857BA">
        <w:rPr>
          <w:rFonts w:ascii="Times New Roman" w:eastAsia="Times New Roman" w:hAnsi="Times New Roman" w:cs="Times New Roman"/>
        </w:rPr>
        <w:t>s</w:t>
      </w:r>
      <w:r w:rsidR="00F47A8C">
        <w:rPr>
          <w:rFonts w:ascii="Times New Roman" w:eastAsia="Times New Roman" w:hAnsi="Times New Roman" w:cs="Times New Roman"/>
        </w:rPr>
        <w:t xml:space="preserve"> will also benefit from the talent available at these schools.</w:t>
      </w:r>
      <w:r w:rsidR="003857BA">
        <w:rPr>
          <w:rFonts w:ascii="Times New Roman" w:eastAsia="Times New Roman" w:hAnsi="Times New Roman" w:cs="Times New Roman"/>
        </w:rPr>
        <w:t xml:space="preserve"> For example, the </w:t>
      </w:r>
      <w:r w:rsidR="00E007D1">
        <w:rPr>
          <w:rFonts w:ascii="Times New Roman" w:eastAsia="Times New Roman" w:hAnsi="Times New Roman" w:cs="Times New Roman"/>
        </w:rPr>
        <w:t xml:space="preserve">AI </w:t>
      </w:r>
      <w:proofErr w:type="spellStart"/>
      <w:r w:rsidR="00E007D1">
        <w:rPr>
          <w:rFonts w:ascii="Times New Roman" w:eastAsia="Times New Roman" w:hAnsi="Times New Roman" w:cs="Times New Roman"/>
        </w:rPr>
        <w:t>NexusLab</w:t>
      </w:r>
      <w:proofErr w:type="spellEnd"/>
      <w:r w:rsidR="00E007D1">
        <w:rPr>
          <w:rFonts w:ascii="Times New Roman" w:eastAsia="Times New Roman" w:hAnsi="Times New Roman" w:cs="Times New Roman"/>
        </w:rPr>
        <w:t xml:space="preserve"> is a AI startup accelerator formed through the collaboration between N</w:t>
      </w:r>
      <w:r w:rsidR="00C17650">
        <w:rPr>
          <w:rFonts w:ascii="Times New Roman" w:eastAsia="Times New Roman" w:hAnsi="Times New Roman" w:cs="Times New Roman"/>
        </w:rPr>
        <w:t xml:space="preserve">ew </w:t>
      </w:r>
      <w:r w:rsidR="00E007D1">
        <w:rPr>
          <w:rFonts w:ascii="Times New Roman" w:eastAsia="Times New Roman" w:hAnsi="Times New Roman" w:cs="Times New Roman"/>
        </w:rPr>
        <w:t>Y</w:t>
      </w:r>
      <w:r w:rsidR="00C17650">
        <w:rPr>
          <w:rFonts w:ascii="Times New Roman" w:eastAsia="Times New Roman" w:hAnsi="Times New Roman" w:cs="Times New Roman"/>
        </w:rPr>
        <w:t xml:space="preserve">ork </w:t>
      </w:r>
      <w:r w:rsidR="00E007D1">
        <w:rPr>
          <w:rFonts w:ascii="Times New Roman" w:eastAsia="Times New Roman" w:hAnsi="Times New Roman" w:cs="Times New Roman"/>
        </w:rPr>
        <w:t>U</w:t>
      </w:r>
      <w:r w:rsidR="00C17650">
        <w:rPr>
          <w:rFonts w:ascii="Times New Roman" w:eastAsia="Times New Roman" w:hAnsi="Times New Roman" w:cs="Times New Roman"/>
        </w:rPr>
        <w:t>niversity</w:t>
      </w:r>
      <w:r w:rsidR="00E007D1">
        <w:rPr>
          <w:rFonts w:ascii="Times New Roman" w:eastAsia="Times New Roman" w:hAnsi="Times New Roman" w:cs="Times New Roman"/>
        </w:rPr>
        <w:t xml:space="preserve"> and </w:t>
      </w:r>
      <w:proofErr w:type="spellStart"/>
      <w:r w:rsidR="00E007D1">
        <w:rPr>
          <w:rFonts w:ascii="Times New Roman" w:eastAsia="Times New Roman" w:hAnsi="Times New Roman" w:cs="Times New Roman"/>
        </w:rPr>
        <w:t>ff</w:t>
      </w:r>
      <w:proofErr w:type="spellEnd"/>
      <w:r w:rsidR="00E007D1">
        <w:rPr>
          <w:rFonts w:ascii="Times New Roman" w:eastAsia="Times New Roman" w:hAnsi="Times New Roman" w:cs="Times New Roman"/>
        </w:rPr>
        <w:t xml:space="preserve"> Venture Capital. </w:t>
      </w:r>
    </w:p>
    <w:p w14:paraId="37EDDC11" w14:textId="77777777" w:rsidR="00450000" w:rsidRDefault="00450000" w:rsidP="00681D50">
      <w:pPr>
        <w:spacing w:line="276" w:lineRule="auto"/>
        <w:ind w:left="426"/>
        <w:jc w:val="both"/>
        <w:rPr>
          <w:rFonts w:ascii="Times New Roman" w:eastAsia="Times New Roman" w:hAnsi="Times New Roman" w:cs="Times New Roman"/>
        </w:rPr>
      </w:pPr>
    </w:p>
    <w:p w14:paraId="6067A719" w14:textId="40330FA5" w:rsidR="00450000" w:rsidRDefault="00464FEA"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Some of New York City’s prominent AI companies include:</w:t>
      </w:r>
    </w:p>
    <w:p w14:paraId="5BB8160E" w14:textId="5499CBF6" w:rsidR="00464FEA" w:rsidRDefault="00464FEA" w:rsidP="00681D50">
      <w:pPr>
        <w:pStyle w:val="a4"/>
        <w:numPr>
          <w:ilvl w:val="1"/>
          <w:numId w:val="8"/>
        </w:numPr>
        <w:spacing w:line="276" w:lineRule="auto"/>
        <w:ind w:left="709" w:hanging="283"/>
        <w:jc w:val="both"/>
        <w:rPr>
          <w:rFonts w:ascii="Times New Roman" w:eastAsia="Times New Roman" w:hAnsi="Times New Roman" w:cs="Times New Roman"/>
        </w:rPr>
      </w:pPr>
      <w:r>
        <w:rPr>
          <w:rFonts w:ascii="Times New Roman" w:eastAsia="Times New Roman" w:hAnsi="Times New Roman" w:cs="Times New Roman"/>
        </w:rPr>
        <w:t>X.ai (An AI personal assistant)</w:t>
      </w:r>
    </w:p>
    <w:p w14:paraId="66A149D1" w14:textId="4E153113" w:rsidR="00464FEA" w:rsidRDefault="00464FEA" w:rsidP="00681D50">
      <w:pPr>
        <w:pStyle w:val="a4"/>
        <w:numPr>
          <w:ilvl w:val="1"/>
          <w:numId w:val="8"/>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Qloo</w:t>
      </w:r>
      <w:proofErr w:type="spellEnd"/>
      <w:r>
        <w:rPr>
          <w:rFonts w:ascii="Times New Roman" w:eastAsia="Times New Roman" w:hAnsi="Times New Roman" w:cs="Times New Roman"/>
        </w:rPr>
        <w:t xml:space="preserve"> (AI platform for travel/cultural recommendations)</w:t>
      </w:r>
    </w:p>
    <w:p w14:paraId="0BB6284E" w14:textId="6634F51A" w:rsidR="00B46D51" w:rsidRDefault="00B46D51" w:rsidP="00681D50">
      <w:pPr>
        <w:pStyle w:val="a4"/>
        <w:numPr>
          <w:ilvl w:val="1"/>
          <w:numId w:val="8"/>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Clarifai</w:t>
      </w:r>
      <w:proofErr w:type="spellEnd"/>
      <w:r>
        <w:rPr>
          <w:rFonts w:ascii="Times New Roman" w:eastAsia="Times New Roman" w:hAnsi="Times New Roman" w:cs="Times New Roman"/>
        </w:rPr>
        <w:t xml:space="preserve"> (Uses AI to teach computers to see differences in complex objects)</w:t>
      </w:r>
    </w:p>
    <w:p w14:paraId="18ABCC33" w14:textId="0B8F66ED" w:rsidR="00B46D51" w:rsidRDefault="0050026F" w:rsidP="00681D50">
      <w:pPr>
        <w:pStyle w:val="a4"/>
        <w:numPr>
          <w:ilvl w:val="1"/>
          <w:numId w:val="8"/>
        </w:numPr>
        <w:spacing w:line="276" w:lineRule="auto"/>
        <w:ind w:left="709" w:hanging="283"/>
        <w:jc w:val="both"/>
        <w:rPr>
          <w:rFonts w:ascii="Times New Roman" w:eastAsia="Times New Roman" w:hAnsi="Times New Roman" w:cs="Times New Roman"/>
        </w:rPr>
      </w:pPr>
      <w:r>
        <w:rPr>
          <w:rFonts w:ascii="Times New Roman" w:eastAsia="Times New Roman" w:hAnsi="Times New Roman" w:cs="Times New Roman"/>
        </w:rPr>
        <w:t>Behold.ai (AI medical platform that helps healthcare providers process billings, claims and images)</w:t>
      </w:r>
      <w:r w:rsidR="008B322B">
        <w:rPr>
          <w:rStyle w:val="a7"/>
          <w:rFonts w:ascii="Times New Roman" w:eastAsia="Times New Roman" w:hAnsi="Times New Roman" w:cs="Times New Roman"/>
        </w:rPr>
        <w:footnoteReference w:id="2"/>
      </w:r>
    </w:p>
    <w:p w14:paraId="36DE2C01" w14:textId="77777777" w:rsidR="005F4037" w:rsidRDefault="005F4037" w:rsidP="00681D50">
      <w:pPr>
        <w:spacing w:line="276" w:lineRule="auto"/>
        <w:jc w:val="both"/>
        <w:rPr>
          <w:rFonts w:ascii="Times New Roman" w:eastAsia="Times New Roman" w:hAnsi="Times New Roman" w:cs="Times New Roman"/>
        </w:rPr>
      </w:pPr>
    </w:p>
    <w:p w14:paraId="4E441EE1" w14:textId="1274E8B6" w:rsidR="005F4037" w:rsidRPr="008B322B" w:rsidRDefault="005F4037" w:rsidP="00681D50">
      <w:pPr>
        <w:pStyle w:val="a4"/>
        <w:numPr>
          <w:ilvl w:val="0"/>
          <w:numId w:val="29"/>
        </w:numPr>
        <w:spacing w:line="276" w:lineRule="auto"/>
        <w:ind w:left="426" w:hanging="426"/>
        <w:jc w:val="both"/>
        <w:rPr>
          <w:rFonts w:ascii="Times New Roman" w:eastAsia="Times New Roman" w:hAnsi="Times New Roman" w:cs="Times New Roman"/>
          <w:b/>
        </w:rPr>
      </w:pPr>
      <w:r w:rsidRPr="008B322B">
        <w:rPr>
          <w:rFonts w:ascii="Times New Roman" w:eastAsia="Times New Roman" w:hAnsi="Times New Roman" w:cs="Times New Roman"/>
          <w:b/>
        </w:rPr>
        <w:t>Urban technology industry</w:t>
      </w:r>
    </w:p>
    <w:p w14:paraId="266183CB" w14:textId="77777777" w:rsidR="005F4037" w:rsidRDefault="005F4037" w:rsidP="00681D50">
      <w:pPr>
        <w:spacing w:line="276" w:lineRule="auto"/>
        <w:jc w:val="both"/>
        <w:rPr>
          <w:rFonts w:ascii="Times New Roman" w:eastAsia="Times New Roman" w:hAnsi="Times New Roman" w:cs="Times New Roman"/>
          <w:u w:val="single"/>
        </w:rPr>
      </w:pPr>
    </w:p>
    <w:p w14:paraId="4357988D" w14:textId="37327BEC" w:rsidR="005F4037" w:rsidRDefault="007C1259"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lastRenderedPageBreak/>
        <w:t>Due to the rise of u</w:t>
      </w:r>
      <w:r w:rsidR="00610544">
        <w:rPr>
          <w:rFonts w:ascii="Times New Roman" w:eastAsia="Times New Roman" w:hAnsi="Times New Roman" w:cs="Times New Roman"/>
        </w:rPr>
        <w:t xml:space="preserve">rbanization and </w:t>
      </w:r>
      <w:r w:rsidR="004915E0">
        <w:rPr>
          <w:rFonts w:ascii="Times New Roman" w:eastAsia="Times New Roman" w:hAnsi="Times New Roman" w:cs="Times New Roman"/>
        </w:rPr>
        <w:t>new</w:t>
      </w:r>
      <w:r w:rsidR="00610544">
        <w:rPr>
          <w:rFonts w:ascii="Times New Roman" w:eastAsia="Times New Roman" w:hAnsi="Times New Roman" w:cs="Times New Roman"/>
        </w:rPr>
        <w:t xml:space="preserve"> technologies</w:t>
      </w:r>
      <w:r>
        <w:rPr>
          <w:rFonts w:ascii="Times New Roman" w:eastAsia="Times New Roman" w:hAnsi="Times New Roman" w:cs="Times New Roman"/>
        </w:rPr>
        <w:t xml:space="preserve"> such as autonomous cars, Internet of Things and </w:t>
      </w:r>
      <w:r w:rsidR="00EA4FB4">
        <w:rPr>
          <w:rFonts w:ascii="Times New Roman" w:eastAsia="Times New Roman" w:hAnsi="Times New Roman" w:cs="Times New Roman"/>
        </w:rPr>
        <w:t>smart sensors</w:t>
      </w:r>
      <w:r>
        <w:rPr>
          <w:rFonts w:ascii="Times New Roman" w:eastAsia="Times New Roman" w:hAnsi="Times New Roman" w:cs="Times New Roman"/>
        </w:rPr>
        <w:t xml:space="preserve">, cities around the world are looking for ways to weave </w:t>
      </w:r>
      <w:r w:rsidR="00610544">
        <w:rPr>
          <w:rFonts w:ascii="Times New Roman" w:eastAsia="Times New Roman" w:hAnsi="Times New Roman" w:cs="Times New Roman"/>
        </w:rPr>
        <w:t>them</w:t>
      </w:r>
      <w:r>
        <w:rPr>
          <w:rFonts w:ascii="Times New Roman" w:eastAsia="Times New Roman" w:hAnsi="Times New Roman" w:cs="Times New Roman"/>
        </w:rPr>
        <w:t xml:space="preserve"> into their fabric in order to increase efficiency, sustainability and qual</w:t>
      </w:r>
      <w:r w:rsidR="004915E0">
        <w:rPr>
          <w:rFonts w:ascii="Times New Roman" w:eastAsia="Times New Roman" w:hAnsi="Times New Roman" w:cs="Times New Roman"/>
        </w:rPr>
        <w:t xml:space="preserve">ity of life. New York City is developing </w:t>
      </w:r>
      <w:r w:rsidR="00EA4FB4">
        <w:rPr>
          <w:rFonts w:ascii="Times New Roman" w:eastAsia="Times New Roman" w:hAnsi="Times New Roman" w:cs="Times New Roman"/>
        </w:rPr>
        <w:t>as a hub for urban technology and Hong Kong, as one of the world’s biggest and most densely populated cities, has an opportunity to develop similarly.</w:t>
      </w:r>
    </w:p>
    <w:p w14:paraId="15C028FC" w14:textId="77777777" w:rsidR="00EA4FB4" w:rsidRDefault="00EA4FB4" w:rsidP="00681D50">
      <w:pPr>
        <w:spacing w:line="276" w:lineRule="auto"/>
        <w:ind w:left="426"/>
        <w:jc w:val="both"/>
        <w:rPr>
          <w:rFonts w:ascii="Times New Roman" w:eastAsia="Times New Roman" w:hAnsi="Times New Roman" w:cs="Times New Roman"/>
        </w:rPr>
      </w:pPr>
    </w:p>
    <w:p w14:paraId="440CB3FF" w14:textId="3A5BDF62" w:rsidR="00EA4FB4" w:rsidRDefault="00EA4FB4"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New York City was named the “Best Smart City” during the 2016 Smart City Expo Worldwide. </w:t>
      </w:r>
      <w:r w:rsidR="00553261">
        <w:rPr>
          <w:rFonts w:ascii="Times New Roman" w:eastAsia="Times New Roman" w:hAnsi="Times New Roman" w:cs="Times New Roman"/>
        </w:rPr>
        <w:t xml:space="preserve">The local government and city agencies have worked extensively to make New York City one of the world’s leading “smart” cities. </w:t>
      </w:r>
      <w:r w:rsidR="007A5D53">
        <w:rPr>
          <w:rFonts w:ascii="Times New Roman" w:eastAsia="Times New Roman" w:hAnsi="Times New Roman" w:cs="Times New Roman"/>
        </w:rPr>
        <w:t>Some of their initiatives include:</w:t>
      </w:r>
    </w:p>
    <w:p w14:paraId="71958C83" w14:textId="5CAF31BB" w:rsidR="007A5D53" w:rsidRDefault="00BB507F" w:rsidP="00681D50">
      <w:pPr>
        <w:pStyle w:val="a4"/>
        <w:numPr>
          <w:ilvl w:val="1"/>
          <w:numId w:val="12"/>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LinkNYC</w:t>
      </w:r>
      <w:proofErr w:type="spellEnd"/>
      <w:r>
        <w:rPr>
          <w:rFonts w:ascii="Times New Roman" w:eastAsia="Times New Roman" w:hAnsi="Times New Roman" w:cs="Times New Roman"/>
        </w:rPr>
        <w:t xml:space="preserve"> (T</w:t>
      </w:r>
      <w:r w:rsidR="0057531C">
        <w:rPr>
          <w:rFonts w:ascii="Times New Roman" w:eastAsia="Times New Roman" w:hAnsi="Times New Roman" w:cs="Times New Roman"/>
        </w:rPr>
        <w:t>he world’s largest municipal Wi-Fi network)</w:t>
      </w:r>
    </w:p>
    <w:p w14:paraId="7660F98D" w14:textId="38F155E9" w:rsidR="00D70636" w:rsidRDefault="00BB507F" w:rsidP="00681D50">
      <w:pPr>
        <w:pStyle w:val="a4"/>
        <w:numPr>
          <w:ilvl w:val="1"/>
          <w:numId w:val="12"/>
        </w:numPr>
        <w:spacing w:line="276" w:lineRule="auto"/>
        <w:ind w:left="709" w:hanging="283"/>
        <w:jc w:val="both"/>
        <w:rPr>
          <w:rFonts w:ascii="Times New Roman" w:eastAsia="Times New Roman" w:hAnsi="Times New Roman" w:cs="Times New Roman"/>
        </w:rPr>
      </w:pPr>
      <w:r>
        <w:rPr>
          <w:rFonts w:ascii="Times New Roman" w:eastAsia="Times New Roman" w:hAnsi="Times New Roman" w:cs="Times New Roman"/>
        </w:rPr>
        <w:t>Urban Tech NYC (A</w:t>
      </w:r>
      <w:r w:rsidR="00D70636">
        <w:rPr>
          <w:rFonts w:ascii="Times New Roman" w:eastAsia="Times New Roman" w:hAnsi="Times New Roman" w:cs="Times New Roman"/>
        </w:rPr>
        <w:t>n accelerator program for startups targeting urban challenges)</w:t>
      </w:r>
    </w:p>
    <w:p w14:paraId="57E04B3D" w14:textId="54D72694" w:rsidR="00D70636" w:rsidRDefault="00BB507F" w:rsidP="00681D50">
      <w:pPr>
        <w:pStyle w:val="a4"/>
        <w:numPr>
          <w:ilvl w:val="1"/>
          <w:numId w:val="12"/>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Marketplace.nyc</w:t>
      </w:r>
      <w:proofErr w:type="spellEnd"/>
      <w:r>
        <w:rPr>
          <w:rFonts w:ascii="Times New Roman" w:eastAsia="Times New Roman" w:hAnsi="Times New Roman" w:cs="Times New Roman"/>
        </w:rPr>
        <w:t xml:space="preserve"> (A tool for the city government to identify and purchase solutions for urban challenges)</w:t>
      </w:r>
      <w:r w:rsidR="000913EB">
        <w:rPr>
          <w:rFonts w:ascii="Times New Roman" w:eastAsia="新細明體" w:hAnsi="Times New Roman" w:cs="Times New Roman" w:hint="eastAsia"/>
          <w:lang w:eastAsia="zh-HK"/>
        </w:rPr>
        <w:t xml:space="preserve"> </w:t>
      </w:r>
    </w:p>
    <w:p w14:paraId="5D3CE79A" w14:textId="4B64E860" w:rsidR="00325D64" w:rsidRPr="00325D64" w:rsidRDefault="00325D64" w:rsidP="00681D50">
      <w:pPr>
        <w:pStyle w:val="a4"/>
        <w:numPr>
          <w:ilvl w:val="1"/>
          <w:numId w:val="12"/>
        </w:numPr>
        <w:spacing w:line="276" w:lineRule="auto"/>
        <w:ind w:left="709" w:hanging="283"/>
        <w:jc w:val="both"/>
        <w:rPr>
          <w:rFonts w:ascii="Times New Roman" w:eastAsia="Times New Roman" w:hAnsi="Times New Roman" w:cs="Times New Roman"/>
        </w:rPr>
      </w:pPr>
      <w:r>
        <w:rPr>
          <w:rFonts w:ascii="Times New Roman" w:eastAsia="Times New Roman" w:hAnsi="Times New Roman" w:cs="Times New Roman"/>
        </w:rPr>
        <w:t>Investment in smart technologies such as gunshot detection sensors and smart vehicles</w:t>
      </w:r>
    </w:p>
    <w:p w14:paraId="2B2F3D26" w14:textId="77777777" w:rsidR="005C5BC4" w:rsidRDefault="005C5BC4" w:rsidP="00681D50">
      <w:pPr>
        <w:spacing w:line="276" w:lineRule="auto"/>
        <w:ind w:left="426"/>
        <w:jc w:val="both"/>
        <w:rPr>
          <w:rFonts w:ascii="Times New Roman" w:eastAsia="Times New Roman" w:hAnsi="Times New Roman" w:cs="Times New Roman"/>
        </w:rPr>
      </w:pPr>
    </w:p>
    <w:p w14:paraId="5D011ADA" w14:textId="05A920AB" w:rsidR="005C5BC4" w:rsidRDefault="00D00358"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Aside from government initiatives, many companies in New York City are involved in advancing urban technology. Some of the prominent firms include:</w:t>
      </w:r>
    </w:p>
    <w:p w14:paraId="7D21683E" w14:textId="766648F7" w:rsidR="00D00358" w:rsidRDefault="00232215" w:rsidP="00681D50">
      <w:pPr>
        <w:pStyle w:val="a4"/>
        <w:numPr>
          <w:ilvl w:val="1"/>
          <w:numId w:val="14"/>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SideWalk</w:t>
      </w:r>
      <w:proofErr w:type="spellEnd"/>
      <w:r>
        <w:rPr>
          <w:rFonts w:ascii="Times New Roman" w:eastAsia="Times New Roman" w:hAnsi="Times New Roman" w:cs="Times New Roman"/>
        </w:rPr>
        <w:t xml:space="preserve"> Labs (Google-linked company that develops </w:t>
      </w:r>
      <w:r w:rsidR="009A2666">
        <w:rPr>
          <w:rFonts w:ascii="Times New Roman" w:eastAsia="Times New Roman" w:hAnsi="Times New Roman" w:cs="Times New Roman"/>
        </w:rPr>
        <w:t>digital technology in urban areas)</w:t>
      </w:r>
    </w:p>
    <w:p w14:paraId="1BDA7F62" w14:textId="08EC290A" w:rsidR="009A2666" w:rsidRDefault="0027617C" w:rsidP="00681D50">
      <w:pPr>
        <w:pStyle w:val="a4"/>
        <w:numPr>
          <w:ilvl w:val="1"/>
          <w:numId w:val="14"/>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Dreamit</w:t>
      </w:r>
      <w:proofErr w:type="spellEnd"/>
      <w:r>
        <w:rPr>
          <w:rFonts w:ascii="Times New Roman" w:eastAsia="Times New Roman" w:hAnsi="Times New Roman" w:cs="Times New Roman"/>
        </w:rPr>
        <w:t xml:space="preserve"> Urban Tech</w:t>
      </w:r>
      <w:r w:rsidR="00232215">
        <w:rPr>
          <w:rFonts w:ascii="Times New Roman" w:eastAsia="Times New Roman" w:hAnsi="Times New Roman" w:cs="Times New Roman"/>
        </w:rPr>
        <w:t xml:space="preserve"> (</w:t>
      </w:r>
      <w:r w:rsidR="009321F5">
        <w:rPr>
          <w:rFonts w:ascii="Times New Roman" w:eastAsia="Times New Roman" w:hAnsi="Times New Roman" w:cs="Times New Roman"/>
        </w:rPr>
        <w:t>Accelerator to scale startups targeting the built environment)</w:t>
      </w:r>
    </w:p>
    <w:p w14:paraId="2A607D49" w14:textId="3A1CFCA3" w:rsidR="0027617C" w:rsidRDefault="0027617C" w:rsidP="00681D50">
      <w:pPr>
        <w:pStyle w:val="a4"/>
        <w:numPr>
          <w:ilvl w:val="1"/>
          <w:numId w:val="14"/>
        </w:numPr>
        <w:spacing w:line="276" w:lineRule="auto"/>
        <w:ind w:left="709" w:hanging="283"/>
        <w:jc w:val="both"/>
        <w:rPr>
          <w:rFonts w:ascii="Times New Roman" w:eastAsia="Times New Roman" w:hAnsi="Times New Roman" w:cs="Times New Roman"/>
        </w:rPr>
      </w:pPr>
      <w:proofErr w:type="spellStart"/>
      <w:r>
        <w:rPr>
          <w:rFonts w:ascii="Times New Roman" w:eastAsia="Times New Roman" w:hAnsi="Times New Roman" w:cs="Times New Roman"/>
        </w:rPr>
        <w:t>Gehl</w:t>
      </w:r>
      <w:proofErr w:type="spellEnd"/>
      <w:r>
        <w:rPr>
          <w:rFonts w:ascii="Times New Roman" w:eastAsia="Times New Roman" w:hAnsi="Times New Roman" w:cs="Times New Roman"/>
        </w:rPr>
        <w:t xml:space="preserve"> Institute (</w:t>
      </w:r>
      <w:r w:rsidR="009321F5">
        <w:rPr>
          <w:rFonts w:ascii="Times New Roman" w:eastAsia="Times New Roman" w:hAnsi="Times New Roman" w:cs="Times New Roman"/>
        </w:rPr>
        <w:t>Creates public spaces to boost economic opportunity)</w:t>
      </w:r>
    </w:p>
    <w:p w14:paraId="7DFBA605" w14:textId="66EF248B" w:rsidR="009321F5" w:rsidRPr="00D00358" w:rsidRDefault="009321F5" w:rsidP="00681D50">
      <w:pPr>
        <w:pStyle w:val="a4"/>
        <w:numPr>
          <w:ilvl w:val="1"/>
          <w:numId w:val="14"/>
        </w:numPr>
        <w:spacing w:line="276" w:lineRule="auto"/>
        <w:ind w:left="709" w:hanging="283"/>
        <w:jc w:val="both"/>
        <w:rPr>
          <w:rFonts w:ascii="Times New Roman" w:eastAsia="Times New Roman" w:hAnsi="Times New Roman" w:cs="Times New Roman"/>
        </w:rPr>
      </w:pPr>
      <w:r>
        <w:rPr>
          <w:rFonts w:ascii="Times New Roman" w:eastAsia="Times New Roman" w:hAnsi="Times New Roman" w:cs="Times New Roman"/>
        </w:rPr>
        <w:t>Intersection (Creates public services like free Wi-Fi and calling)</w:t>
      </w:r>
    </w:p>
    <w:p w14:paraId="4F8272D2" w14:textId="77777777" w:rsidR="00807295" w:rsidRDefault="00807295" w:rsidP="00681D50">
      <w:pPr>
        <w:spacing w:line="276" w:lineRule="auto"/>
        <w:ind w:left="709" w:hanging="283"/>
        <w:jc w:val="both"/>
        <w:rPr>
          <w:rFonts w:ascii="Times New Roman" w:eastAsia="Times New Roman" w:hAnsi="Times New Roman" w:cs="Times New Roman"/>
        </w:rPr>
      </w:pPr>
    </w:p>
    <w:p w14:paraId="1E07A370" w14:textId="77777777" w:rsidR="003D5A08" w:rsidRDefault="003D5A08" w:rsidP="00681D50">
      <w:pPr>
        <w:spacing w:line="276" w:lineRule="auto"/>
        <w:ind w:left="709" w:hanging="283"/>
        <w:jc w:val="both"/>
        <w:rPr>
          <w:rFonts w:ascii="Times New Roman" w:eastAsia="Times New Roman" w:hAnsi="Times New Roman" w:cs="Times New Roman"/>
        </w:rPr>
      </w:pPr>
    </w:p>
    <w:p w14:paraId="2615CC91" w14:textId="77777777" w:rsidR="003D5A08" w:rsidRDefault="003D5A08" w:rsidP="00681D50">
      <w:pPr>
        <w:spacing w:line="276" w:lineRule="auto"/>
        <w:ind w:left="709" w:hanging="283"/>
        <w:jc w:val="both"/>
        <w:rPr>
          <w:rFonts w:ascii="Times New Roman" w:eastAsia="Times New Roman" w:hAnsi="Times New Roman" w:cs="Times New Roman"/>
        </w:rPr>
      </w:pPr>
    </w:p>
    <w:p w14:paraId="2D559817" w14:textId="77777777" w:rsidR="003D5A08" w:rsidRDefault="003D5A08" w:rsidP="00681D50">
      <w:pPr>
        <w:spacing w:line="276" w:lineRule="auto"/>
        <w:jc w:val="both"/>
        <w:rPr>
          <w:rFonts w:ascii="Times New Roman" w:eastAsia="Times New Roman" w:hAnsi="Times New Roman" w:cs="Times New Roman"/>
        </w:rPr>
      </w:pPr>
    </w:p>
    <w:p w14:paraId="47B873C9" w14:textId="77777777" w:rsidR="003D5A08" w:rsidRDefault="003D5A08" w:rsidP="00681D50">
      <w:pPr>
        <w:spacing w:line="276" w:lineRule="auto"/>
        <w:jc w:val="both"/>
        <w:rPr>
          <w:rFonts w:ascii="Times New Roman" w:eastAsia="Times New Roman" w:hAnsi="Times New Roman" w:cs="Times New Roman"/>
        </w:rPr>
      </w:pPr>
    </w:p>
    <w:p w14:paraId="3EA56484" w14:textId="04543A87" w:rsidR="0010104D" w:rsidRPr="000913EB" w:rsidRDefault="002E4CB9" w:rsidP="00681D50">
      <w:pPr>
        <w:pStyle w:val="a4"/>
        <w:numPr>
          <w:ilvl w:val="0"/>
          <w:numId w:val="27"/>
        </w:numPr>
        <w:spacing w:line="276" w:lineRule="auto"/>
        <w:ind w:left="709"/>
        <w:jc w:val="both"/>
        <w:rPr>
          <w:rFonts w:ascii="Times New Roman" w:eastAsia="新細明體" w:hAnsi="Times New Roman" w:cs="Times New Roman"/>
          <w:b/>
          <w:lang w:eastAsia="zh-HK"/>
        </w:rPr>
      </w:pPr>
      <w:r w:rsidRPr="000913EB">
        <w:rPr>
          <w:rFonts w:ascii="Times New Roman" w:eastAsia="新細明體" w:hAnsi="Times New Roman" w:cs="Times New Roman" w:hint="eastAsia"/>
          <w:b/>
          <w:lang w:eastAsia="zh-HK"/>
        </w:rPr>
        <w:t xml:space="preserve">Role </w:t>
      </w:r>
      <w:r w:rsidR="000913EB" w:rsidRPr="000913EB">
        <w:rPr>
          <w:rFonts w:ascii="Times New Roman" w:eastAsia="新細明體" w:hAnsi="Times New Roman" w:cs="Times New Roman" w:hint="eastAsia"/>
          <w:b/>
          <w:lang w:eastAsia="zh-HK"/>
        </w:rPr>
        <w:t xml:space="preserve">of  private sector </w:t>
      </w:r>
      <w:r w:rsidRPr="000913EB">
        <w:rPr>
          <w:rFonts w:ascii="Times New Roman" w:eastAsia="新細明體" w:hAnsi="Times New Roman" w:cs="Times New Roman" w:hint="eastAsia"/>
          <w:b/>
          <w:lang w:eastAsia="zh-HK"/>
        </w:rPr>
        <w:t>and public-private partnerships</w:t>
      </w:r>
    </w:p>
    <w:p w14:paraId="6C7FA08D" w14:textId="77777777" w:rsidR="001D02C8" w:rsidRDefault="001D02C8" w:rsidP="00681D50">
      <w:pPr>
        <w:spacing w:line="276" w:lineRule="auto"/>
        <w:jc w:val="both"/>
        <w:rPr>
          <w:rFonts w:ascii="Times New Roman" w:hAnsi="Times New Roman" w:cs="Times New Roman"/>
          <w:b/>
          <w:bCs/>
          <w:color w:val="000000"/>
          <w:u w:val="single"/>
        </w:rPr>
      </w:pPr>
    </w:p>
    <w:p w14:paraId="2F9526A4" w14:textId="07F838B9" w:rsidR="001E0F5A" w:rsidRDefault="00A007DB" w:rsidP="00681D50">
      <w:pPr>
        <w:spacing w:line="276" w:lineRule="auto"/>
        <w:jc w:val="both"/>
        <w:rPr>
          <w:rFonts w:ascii="Times New Roman" w:hAnsi="Times New Roman" w:cs="Times New Roman"/>
          <w:bCs/>
          <w:color w:val="000000"/>
        </w:rPr>
      </w:pPr>
      <w:r>
        <w:rPr>
          <w:rFonts w:ascii="Times New Roman" w:hAnsi="Times New Roman" w:cs="Times New Roman"/>
          <w:bCs/>
          <w:color w:val="000000"/>
        </w:rPr>
        <w:t>The private sector plays an</w:t>
      </w:r>
      <w:r w:rsidR="006668BE">
        <w:rPr>
          <w:rFonts w:ascii="Times New Roman" w:hAnsi="Times New Roman" w:cs="Times New Roman"/>
          <w:bCs/>
          <w:color w:val="000000"/>
        </w:rPr>
        <w:t xml:space="preserve"> equally important</w:t>
      </w:r>
      <w:r>
        <w:rPr>
          <w:rFonts w:ascii="Times New Roman" w:hAnsi="Times New Roman" w:cs="Times New Roman"/>
          <w:bCs/>
          <w:color w:val="000000"/>
        </w:rPr>
        <w:t xml:space="preserve"> role </w:t>
      </w:r>
      <w:r w:rsidR="006668BE">
        <w:rPr>
          <w:rFonts w:ascii="Times New Roman" w:hAnsi="Times New Roman" w:cs="Times New Roman"/>
          <w:bCs/>
          <w:color w:val="000000"/>
        </w:rPr>
        <w:t xml:space="preserve">as the public sector </w:t>
      </w:r>
      <w:r>
        <w:rPr>
          <w:rFonts w:ascii="Times New Roman" w:hAnsi="Times New Roman" w:cs="Times New Roman"/>
          <w:bCs/>
          <w:color w:val="000000"/>
        </w:rPr>
        <w:t xml:space="preserve">in </w:t>
      </w:r>
      <w:r w:rsidR="006668BE">
        <w:rPr>
          <w:rFonts w:ascii="Times New Roman" w:hAnsi="Times New Roman" w:cs="Times New Roman"/>
          <w:bCs/>
          <w:color w:val="000000"/>
        </w:rPr>
        <w:t xml:space="preserve">terms of </w:t>
      </w:r>
      <w:r>
        <w:rPr>
          <w:rFonts w:ascii="Times New Roman" w:hAnsi="Times New Roman" w:cs="Times New Roman"/>
          <w:bCs/>
          <w:color w:val="000000"/>
        </w:rPr>
        <w:t>driving economic and urban development</w:t>
      </w:r>
      <w:r w:rsidR="006668BE">
        <w:rPr>
          <w:rFonts w:ascii="Times New Roman" w:hAnsi="Times New Roman" w:cs="Times New Roman"/>
          <w:bCs/>
          <w:color w:val="000000"/>
        </w:rPr>
        <w:t>. The private sector</w:t>
      </w:r>
      <w:r w:rsidR="005E7A26">
        <w:rPr>
          <w:rFonts w:ascii="Times New Roman" w:hAnsi="Times New Roman" w:cs="Times New Roman"/>
          <w:bCs/>
          <w:color w:val="000000"/>
        </w:rPr>
        <w:t xml:space="preserve"> generally</w:t>
      </w:r>
      <w:r w:rsidR="006668BE">
        <w:rPr>
          <w:rFonts w:ascii="Times New Roman" w:hAnsi="Times New Roman" w:cs="Times New Roman"/>
          <w:bCs/>
          <w:color w:val="000000"/>
        </w:rPr>
        <w:t xml:space="preserve"> serves </w:t>
      </w:r>
      <w:r w:rsidR="00A95483">
        <w:rPr>
          <w:rFonts w:ascii="Times New Roman" w:hAnsi="Times New Roman" w:cs="Times New Roman"/>
          <w:bCs/>
          <w:color w:val="000000"/>
        </w:rPr>
        <w:t xml:space="preserve">several </w:t>
      </w:r>
      <w:r w:rsidR="00753C0F">
        <w:rPr>
          <w:rFonts w:ascii="Times New Roman" w:hAnsi="Times New Roman" w:cs="Times New Roman"/>
          <w:bCs/>
          <w:color w:val="000000"/>
        </w:rPr>
        <w:t xml:space="preserve">different </w:t>
      </w:r>
      <w:r w:rsidR="006668BE">
        <w:rPr>
          <w:rFonts w:ascii="Times New Roman" w:hAnsi="Times New Roman" w:cs="Times New Roman"/>
          <w:bCs/>
          <w:color w:val="000000"/>
        </w:rPr>
        <w:t>functions including:</w:t>
      </w:r>
    </w:p>
    <w:p w14:paraId="659B5F83" w14:textId="0DE307BF" w:rsidR="00441FA5" w:rsidRDefault="00441FA5" w:rsidP="00681D50">
      <w:pPr>
        <w:pStyle w:val="a4"/>
        <w:numPr>
          <w:ilvl w:val="0"/>
          <w:numId w:val="24"/>
        </w:numPr>
        <w:spacing w:line="276" w:lineRule="auto"/>
        <w:jc w:val="both"/>
        <w:rPr>
          <w:rFonts w:ascii="Times New Roman" w:hAnsi="Times New Roman" w:cs="Times New Roman"/>
          <w:bCs/>
          <w:color w:val="000000"/>
        </w:rPr>
      </w:pPr>
      <w:r>
        <w:rPr>
          <w:rFonts w:ascii="Times New Roman" w:hAnsi="Times New Roman" w:cs="Times New Roman"/>
          <w:bCs/>
          <w:color w:val="000000"/>
        </w:rPr>
        <w:t>Job creation and employment</w:t>
      </w:r>
    </w:p>
    <w:p w14:paraId="34E14033" w14:textId="6C3F7D0C" w:rsidR="00441FA5" w:rsidRDefault="00441FA5" w:rsidP="00681D50">
      <w:pPr>
        <w:pStyle w:val="a4"/>
        <w:numPr>
          <w:ilvl w:val="0"/>
          <w:numId w:val="24"/>
        </w:numPr>
        <w:spacing w:line="276" w:lineRule="auto"/>
        <w:jc w:val="both"/>
        <w:rPr>
          <w:rFonts w:ascii="Times New Roman" w:hAnsi="Times New Roman" w:cs="Times New Roman"/>
          <w:bCs/>
          <w:color w:val="000000"/>
        </w:rPr>
      </w:pPr>
      <w:r>
        <w:rPr>
          <w:rFonts w:ascii="Times New Roman" w:hAnsi="Times New Roman" w:cs="Times New Roman"/>
          <w:bCs/>
          <w:color w:val="000000"/>
        </w:rPr>
        <w:t>Creat</w:t>
      </w:r>
      <w:r w:rsidR="00CE33F4">
        <w:rPr>
          <w:rFonts w:ascii="Times New Roman" w:hAnsi="Times New Roman" w:cs="Times New Roman"/>
          <w:bCs/>
          <w:color w:val="000000"/>
        </w:rPr>
        <w:t>ion of technology,</w:t>
      </w:r>
      <w:r>
        <w:rPr>
          <w:rFonts w:ascii="Times New Roman" w:hAnsi="Times New Roman" w:cs="Times New Roman"/>
          <w:bCs/>
          <w:color w:val="000000"/>
        </w:rPr>
        <w:t xml:space="preserve"> ideas</w:t>
      </w:r>
      <w:r w:rsidR="00CE33F4">
        <w:rPr>
          <w:rFonts w:ascii="Times New Roman" w:hAnsi="Times New Roman" w:cs="Times New Roman"/>
          <w:bCs/>
          <w:color w:val="000000"/>
        </w:rPr>
        <w:t>, products and innovation</w:t>
      </w:r>
    </w:p>
    <w:p w14:paraId="59ACDB8A" w14:textId="41AAEA6B" w:rsidR="00441FA5" w:rsidRDefault="00754CB3" w:rsidP="00681D50">
      <w:pPr>
        <w:pStyle w:val="a4"/>
        <w:numPr>
          <w:ilvl w:val="0"/>
          <w:numId w:val="24"/>
        </w:numPr>
        <w:spacing w:line="276" w:lineRule="auto"/>
        <w:jc w:val="both"/>
        <w:rPr>
          <w:rFonts w:ascii="Times New Roman" w:hAnsi="Times New Roman" w:cs="Times New Roman"/>
          <w:bCs/>
          <w:color w:val="000000"/>
        </w:rPr>
      </w:pPr>
      <w:r>
        <w:rPr>
          <w:rFonts w:ascii="Times New Roman" w:hAnsi="Times New Roman" w:cs="Times New Roman"/>
          <w:bCs/>
          <w:color w:val="000000"/>
        </w:rPr>
        <w:t xml:space="preserve">Financing and investment </w:t>
      </w:r>
      <w:r w:rsidR="00617DF6">
        <w:rPr>
          <w:rFonts w:ascii="Times New Roman" w:hAnsi="Times New Roman" w:cs="Times New Roman"/>
          <w:bCs/>
          <w:color w:val="000000"/>
        </w:rPr>
        <w:t>for infrastructural</w:t>
      </w:r>
      <w:r w:rsidR="0009058F">
        <w:rPr>
          <w:rFonts w:ascii="Times New Roman" w:hAnsi="Times New Roman" w:cs="Times New Roman"/>
          <w:bCs/>
          <w:color w:val="000000"/>
        </w:rPr>
        <w:t xml:space="preserve"> and public</w:t>
      </w:r>
      <w:r w:rsidR="00617DF6">
        <w:rPr>
          <w:rFonts w:ascii="Times New Roman" w:hAnsi="Times New Roman" w:cs="Times New Roman"/>
          <w:bCs/>
          <w:color w:val="000000"/>
        </w:rPr>
        <w:t xml:space="preserve"> projects</w:t>
      </w:r>
    </w:p>
    <w:p w14:paraId="31AB69D1" w14:textId="180755CA" w:rsidR="000A4D99" w:rsidRDefault="000A4D99" w:rsidP="00681D50">
      <w:pPr>
        <w:pStyle w:val="a4"/>
        <w:numPr>
          <w:ilvl w:val="0"/>
          <w:numId w:val="24"/>
        </w:numPr>
        <w:spacing w:line="276" w:lineRule="auto"/>
        <w:jc w:val="both"/>
        <w:rPr>
          <w:rFonts w:ascii="Times New Roman" w:hAnsi="Times New Roman" w:cs="Times New Roman"/>
          <w:bCs/>
          <w:color w:val="000000"/>
        </w:rPr>
      </w:pPr>
      <w:r>
        <w:rPr>
          <w:rFonts w:ascii="Times New Roman" w:hAnsi="Times New Roman" w:cs="Times New Roman"/>
          <w:bCs/>
          <w:color w:val="000000"/>
        </w:rPr>
        <w:t>Influencing policy decisions</w:t>
      </w:r>
    </w:p>
    <w:p w14:paraId="720E7FB9" w14:textId="6C72D835" w:rsidR="00754CB3" w:rsidRDefault="000A4D99" w:rsidP="00681D50">
      <w:pPr>
        <w:pStyle w:val="a4"/>
        <w:numPr>
          <w:ilvl w:val="0"/>
          <w:numId w:val="24"/>
        </w:numPr>
        <w:spacing w:line="276" w:lineRule="auto"/>
        <w:jc w:val="both"/>
        <w:rPr>
          <w:rFonts w:ascii="Times New Roman" w:hAnsi="Times New Roman" w:cs="Times New Roman"/>
          <w:bCs/>
          <w:color w:val="000000"/>
        </w:rPr>
      </w:pPr>
      <w:r>
        <w:rPr>
          <w:rFonts w:ascii="Times New Roman" w:hAnsi="Times New Roman" w:cs="Times New Roman"/>
          <w:bCs/>
          <w:color w:val="000000"/>
        </w:rPr>
        <w:t>Driving economic growth</w:t>
      </w:r>
    </w:p>
    <w:p w14:paraId="4EE12D56" w14:textId="77777777" w:rsidR="001E0F5A" w:rsidRDefault="001E0F5A" w:rsidP="00681D50">
      <w:pPr>
        <w:spacing w:line="276" w:lineRule="auto"/>
        <w:jc w:val="both"/>
        <w:rPr>
          <w:rFonts w:ascii="Times New Roman" w:hAnsi="Times New Roman" w:cs="Times New Roman"/>
          <w:bCs/>
          <w:color w:val="000000"/>
        </w:rPr>
      </w:pPr>
    </w:p>
    <w:p w14:paraId="39D6634D" w14:textId="77777777" w:rsidR="00266925" w:rsidRDefault="00266925" w:rsidP="00681D50">
      <w:pPr>
        <w:spacing w:line="276" w:lineRule="auto"/>
        <w:jc w:val="both"/>
        <w:rPr>
          <w:rFonts w:ascii="Times New Roman" w:hAnsi="Times New Roman" w:cs="Times New Roman"/>
          <w:bCs/>
          <w:color w:val="000000"/>
        </w:rPr>
      </w:pPr>
    </w:p>
    <w:p w14:paraId="180656B1" w14:textId="05042BA2" w:rsidR="006668BE" w:rsidRDefault="007C2AA1" w:rsidP="00681D50">
      <w:pPr>
        <w:spacing w:line="276" w:lineRule="auto"/>
        <w:jc w:val="both"/>
        <w:rPr>
          <w:rFonts w:ascii="Times New Roman" w:hAnsi="Times New Roman" w:cs="Times New Roman"/>
          <w:bCs/>
          <w:color w:val="000000"/>
        </w:rPr>
      </w:pPr>
      <w:r>
        <w:rPr>
          <w:rFonts w:ascii="Times New Roman" w:hAnsi="Times New Roman" w:cs="Times New Roman"/>
          <w:bCs/>
          <w:color w:val="000000"/>
        </w:rPr>
        <w:lastRenderedPageBreak/>
        <w:t>The</w:t>
      </w:r>
      <w:r w:rsidR="001E0F5A">
        <w:rPr>
          <w:rFonts w:ascii="Times New Roman" w:hAnsi="Times New Roman" w:cs="Times New Roman"/>
          <w:bCs/>
          <w:color w:val="000000"/>
        </w:rPr>
        <w:t xml:space="preserve"> private sector</w:t>
      </w:r>
      <w:r>
        <w:rPr>
          <w:rFonts w:ascii="Times New Roman" w:hAnsi="Times New Roman" w:cs="Times New Roman"/>
          <w:bCs/>
          <w:color w:val="000000"/>
        </w:rPr>
        <w:t>, although successful on its own,</w:t>
      </w:r>
      <w:r w:rsidR="001E0F5A">
        <w:rPr>
          <w:rFonts w:ascii="Times New Roman" w:hAnsi="Times New Roman" w:cs="Times New Roman"/>
          <w:bCs/>
          <w:color w:val="000000"/>
        </w:rPr>
        <w:t xml:space="preserve"> can </w:t>
      </w:r>
      <w:r>
        <w:rPr>
          <w:rFonts w:ascii="Times New Roman" w:hAnsi="Times New Roman" w:cs="Times New Roman"/>
          <w:bCs/>
          <w:color w:val="000000"/>
        </w:rPr>
        <w:t>more effectively</w:t>
      </w:r>
      <w:r w:rsidR="00F54807">
        <w:rPr>
          <w:rFonts w:ascii="Times New Roman" w:hAnsi="Times New Roman" w:cs="Times New Roman"/>
          <w:bCs/>
          <w:color w:val="000000"/>
        </w:rPr>
        <w:t xml:space="preserve"> improve</w:t>
      </w:r>
      <w:r w:rsidR="001E0F5A">
        <w:rPr>
          <w:rFonts w:ascii="Times New Roman" w:hAnsi="Times New Roman" w:cs="Times New Roman"/>
          <w:bCs/>
          <w:color w:val="000000"/>
        </w:rPr>
        <w:t xml:space="preserve"> the wellbein</w:t>
      </w:r>
      <w:r w:rsidR="00F54807">
        <w:rPr>
          <w:rFonts w:ascii="Times New Roman" w:hAnsi="Times New Roman" w:cs="Times New Roman"/>
          <w:bCs/>
          <w:color w:val="000000"/>
        </w:rPr>
        <w:t xml:space="preserve">g of people living in the city by cooperating with the public sector. </w:t>
      </w:r>
      <w:r w:rsidR="00A234DB">
        <w:rPr>
          <w:rFonts w:ascii="Times New Roman" w:hAnsi="Times New Roman" w:cs="Times New Roman"/>
          <w:bCs/>
          <w:color w:val="000000"/>
        </w:rPr>
        <w:t>Thus, governments can utilize public-private partnerships to fuel urban growth and development.</w:t>
      </w:r>
    </w:p>
    <w:p w14:paraId="44E0F42D" w14:textId="77777777" w:rsidR="00A234DB" w:rsidRDefault="00A234DB" w:rsidP="00681D50">
      <w:pPr>
        <w:spacing w:line="276" w:lineRule="auto"/>
        <w:jc w:val="both"/>
        <w:rPr>
          <w:rFonts w:ascii="Times New Roman" w:hAnsi="Times New Roman" w:cs="Times New Roman"/>
          <w:bCs/>
          <w:color w:val="000000"/>
        </w:rPr>
      </w:pPr>
    </w:p>
    <w:p w14:paraId="0C0A8BB2" w14:textId="515C914A" w:rsidR="00A234DB" w:rsidRDefault="00A234DB" w:rsidP="00681D50">
      <w:pPr>
        <w:spacing w:line="276" w:lineRule="auto"/>
        <w:jc w:val="both"/>
        <w:rPr>
          <w:rFonts w:ascii="Times New Roman" w:hAnsi="Times New Roman" w:cs="Times New Roman"/>
          <w:bCs/>
          <w:color w:val="000000"/>
        </w:rPr>
      </w:pPr>
      <w:r>
        <w:rPr>
          <w:rFonts w:ascii="Times New Roman" w:hAnsi="Times New Roman" w:cs="Times New Roman"/>
          <w:bCs/>
          <w:color w:val="000000"/>
        </w:rPr>
        <w:t xml:space="preserve">Public-private partnerships are </w:t>
      </w:r>
      <w:r w:rsidR="00D25E29">
        <w:rPr>
          <w:rFonts w:ascii="Times New Roman" w:hAnsi="Times New Roman" w:cs="Times New Roman"/>
          <w:bCs/>
          <w:color w:val="000000"/>
        </w:rPr>
        <w:t>a long-term contract between government and private-sector companies to fund, create and operate large infrastructural projects. These partnerships allow government agencies to improve public goods by utilizing the innovation that is created</w:t>
      </w:r>
      <w:r w:rsidR="003360D6">
        <w:rPr>
          <w:rFonts w:ascii="Times New Roman" w:hAnsi="Times New Roman" w:cs="Times New Roman"/>
          <w:bCs/>
          <w:color w:val="000000"/>
        </w:rPr>
        <w:t xml:space="preserve"> by the private sector partner.</w:t>
      </w:r>
      <w:r w:rsidR="005C537F">
        <w:rPr>
          <w:rFonts w:ascii="Times New Roman" w:hAnsi="Times New Roman" w:cs="Times New Roman"/>
          <w:bCs/>
          <w:color w:val="000000"/>
        </w:rPr>
        <w:t xml:space="preserve"> Usually, the private sector partner provides funds, assists or facilitates the implementation process, or serves as an intermediary between the government and a third party.</w:t>
      </w:r>
    </w:p>
    <w:p w14:paraId="26BFE97E" w14:textId="77777777" w:rsidR="003360D6" w:rsidRDefault="003360D6" w:rsidP="00681D50">
      <w:pPr>
        <w:spacing w:line="276" w:lineRule="auto"/>
        <w:jc w:val="both"/>
        <w:rPr>
          <w:rFonts w:ascii="Times New Roman" w:hAnsi="Times New Roman" w:cs="Times New Roman"/>
          <w:bCs/>
          <w:color w:val="000000"/>
        </w:rPr>
      </w:pPr>
    </w:p>
    <w:p w14:paraId="49BF45A5" w14:textId="126B7E28" w:rsidR="005C537F" w:rsidRDefault="00486F38" w:rsidP="00681D50">
      <w:pPr>
        <w:spacing w:line="276" w:lineRule="auto"/>
        <w:jc w:val="both"/>
        <w:rPr>
          <w:rFonts w:ascii="Times New Roman" w:hAnsi="Times New Roman" w:cs="Times New Roman"/>
          <w:bCs/>
          <w:color w:val="000000"/>
        </w:rPr>
      </w:pPr>
      <w:r>
        <w:rPr>
          <w:rFonts w:ascii="Times New Roman" w:hAnsi="Times New Roman" w:cs="Times New Roman"/>
          <w:bCs/>
          <w:color w:val="000000"/>
        </w:rPr>
        <w:t xml:space="preserve">According to a report by </w:t>
      </w:r>
      <w:r w:rsidR="00C52F71" w:rsidRPr="00C52F71">
        <w:rPr>
          <w:rFonts w:ascii="Times New Roman" w:hAnsi="Times New Roman" w:cs="Times New Roman"/>
          <w:bCs/>
          <w:color w:val="000000"/>
        </w:rPr>
        <w:t>Freedman Consulting, LLC</w:t>
      </w:r>
      <w:r w:rsidR="00C52F71">
        <w:rPr>
          <w:rFonts w:ascii="Times New Roman" w:eastAsia="新細明體" w:hAnsi="Times New Roman" w:cs="Times New Roman" w:hint="eastAsia"/>
          <w:bCs/>
          <w:color w:val="000000"/>
          <w:lang w:eastAsia="zh-HK"/>
        </w:rPr>
        <w:t xml:space="preserve"> with support from </w:t>
      </w:r>
      <w:r>
        <w:rPr>
          <w:rFonts w:ascii="Times New Roman" w:hAnsi="Times New Roman" w:cs="Times New Roman"/>
          <w:bCs/>
          <w:color w:val="000000"/>
        </w:rPr>
        <w:t xml:space="preserve">Bloomberg Philanthropies, </w:t>
      </w:r>
      <w:r w:rsidR="003360D6">
        <w:rPr>
          <w:rFonts w:ascii="Times New Roman" w:hAnsi="Times New Roman" w:cs="Times New Roman"/>
          <w:bCs/>
          <w:color w:val="000000"/>
        </w:rPr>
        <w:t>New York City uses public-private partnerships successfully</w:t>
      </w:r>
      <w:r w:rsidR="005C537F">
        <w:rPr>
          <w:rFonts w:ascii="Times New Roman" w:hAnsi="Times New Roman" w:cs="Times New Roman"/>
          <w:bCs/>
          <w:color w:val="000000"/>
        </w:rPr>
        <w:t xml:space="preserve"> in </w:t>
      </w:r>
      <w:r>
        <w:rPr>
          <w:rFonts w:ascii="Times New Roman" w:hAnsi="Times New Roman" w:cs="Times New Roman"/>
          <w:bCs/>
          <w:color w:val="000000"/>
        </w:rPr>
        <w:t xml:space="preserve">five </w:t>
      </w:r>
      <w:r w:rsidR="005C537F">
        <w:rPr>
          <w:rFonts w:ascii="Times New Roman" w:hAnsi="Times New Roman" w:cs="Times New Roman"/>
          <w:bCs/>
          <w:color w:val="000000"/>
        </w:rPr>
        <w:t>different ways</w:t>
      </w:r>
      <w:r w:rsidR="000913EB">
        <w:rPr>
          <w:rStyle w:val="a7"/>
          <w:rFonts w:ascii="Times New Roman" w:hAnsi="Times New Roman" w:cs="Times New Roman"/>
          <w:bCs/>
          <w:color w:val="000000"/>
        </w:rPr>
        <w:footnoteReference w:id="3"/>
      </w:r>
      <w:r w:rsidR="005C537F">
        <w:rPr>
          <w:rFonts w:ascii="Times New Roman" w:hAnsi="Times New Roman" w:cs="Times New Roman"/>
          <w:bCs/>
          <w:color w:val="000000"/>
        </w:rPr>
        <w:t>:</w:t>
      </w:r>
    </w:p>
    <w:p w14:paraId="75FE20B5" w14:textId="77777777" w:rsidR="00486F38" w:rsidRPr="00486F38" w:rsidRDefault="00486F38" w:rsidP="00681D50">
      <w:pPr>
        <w:spacing w:line="276" w:lineRule="auto"/>
        <w:jc w:val="both"/>
        <w:rPr>
          <w:rFonts w:ascii="Times New Roman" w:hAnsi="Times New Roman" w:cs="Times New Roman"/>
          <w:bCs/>
          <w:color w:val="000000"/>
        </w:rPr>
      </w:pPr>
    </w:p>
    <w:p w14:paraId="2A966914" w14:textId="01AE739F" w:rsidR="00A007DB" w:rsidRPr="000913EB" w:rsidRDefault="00000603" w:rsidP="00681D50">
      <w:pPr>
        <w:pStyle w:val="a4"/>
        <w:numPr>
          <w:ilvl w:val="1"/>
          <w:numId w:val="29"/>
        </w:numPr>
        <w:tabs>
          <w:tab w:val="clear" w:pos="1440"/>
          <w:tab w:val="num" w:pos="426"/>
        </w:tabs>
        <w:spacing w:line="276" w:lineRule="auto"/>
        <w:ind w:left="426" w:hanging="426"/>
        <w:jc w:val="both"/>
        <w:rPr>
          <w:rFonts w:ascii="Times New Roman" w:hAnsi="Times New Roman" w:cs="Times New Roman"/>
          <w:b/>
          <w:bCs/>
          <w:color w:val="000000"/>
        </w:rPr>
      </w:pPr>
      <w:r w:rsidRPr="000913EB">
        <w:rPr>
          <w:rFonts w:ascii="Times New Roman" w:hAnsi="Times New Roman" w:cs="Times New Roman"/>
          <w:b/>
          <w:bCs/>
          <w:color w:val="000000"/>
        </w:rPr>
        <w:t>Providing services</w:t>
      </w:r>
    </w:p>
    <w:p w14:paraId="0065914C" w14:textId="77777777" w:rsidR="000913EB" w:rsidRPr="000913EB" w:rsidRDefault="000913EB" w:rsidP="00681D50">
      <w:pPr>
        <w:pStyle w:val="a4"/>
        <w:spacing w:line="276" w:lineRule="auto"/>
        <w:ind w:left="426"/>
        <w:jc w:val="both"/>
        <w:rPr>
          <w:rFonts w:ascii="Times New Roman" w:hAnsi="Times New Roman" w:cs="Times New Roman"/>
          <w:b/>
          <w:bCs/>
          <w:color w:val="000000"/>
        </w:rPr>
      </w:pPr>
    </w:p>
    <w:p w14:paraId="0F8F235D" w14:textId="4967668D" w:rsidR="00000603" w:rsidRDefault="00000603"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One way that public-private partnerships work is providing a new service that satisfies a public need, often when government resources are limited.</w:t>
      </w:r>
    </w:p>
    <w:p w14:paraId="5426CC96" w14:textId="77777777" w:rsidR="00FA1ADA" w:rsidRDefault="00FA1ADA" w:rsidP="00681D50">
      <w:pPr>
        <w:spacing w:line="276" w:lineRule="auto"/>
        <w:ind w:left="426"/>
        <w:jc w:val="both"/>
        <w:rPr>
          <w:rFonts w:ascii="Times New Roman" w:hAnsi="Times New Roman" w:cs="Times New Roman"/>
          <w:bCs/>
          <w:color w:val="000000"/>
        </w:rPr>
      </w:pPr>
    </w:p>
    <w:p w14:paraId="5F68ECF9" w14:textId="77777777" w:rsidR="00D41C53" w:rsidRDefault="008D626C" w:rsidP="00681D50">
      <w:pPr>
        <w:spacing w:line="276" w:lineRule="auto"/>
        <w:ind w:left="426"/>
        <w:jc w:val="both"/>
        <w:rPr>
          <w:rFonts w:ascii="Times New Roman" w:hAnsi="Times New Roman" w:cs="Times New Roman"/>
          <w:bCs/>
          <w:color w:val="000000"/>
        </w:rPr>
      </w:pPr>
      <w:proofErr w:type="spellStart"/>
      <w:r>
        <w:rPr>
          <w:rFonts w:ascii="Times New Roman" w:hAnsi="Times New Roman" w:cs="Times New Roman"/>
          <w:bCs/>
          <w:color w:val="000000"/>
        </w:rPr>
        <w:t>MillionTreesNYC</w:t>
      </w:r>
      <w:proofErr w:type="spellEnd"/>
      <w:r>
        <w:rPr>
          <w:rFonts w:ascii="Times New Roman" w:hAnsi="Times New Roman" w:cs="Times New Roman"/>
          <w:bCs/>
          <w:color w:val="000000"/>
        </w:rPr>
        <w:t xml:space="preserve"> was a 2007 initiative to plant one million trees in New York City by 2017. It was started by the New York City Department of Parks &amp; Recreation and a non-profit organization called the New York Restoration Project. </w:t>
      </w:r>
    </w:p>
    <w:p w14:paraId="6671F202" w14:textId="77777777" w:rsidR="00D41C53" w:rsidRDefault="00D41C53" w:rsidP="00681D50">
      <w:pPr>
        <w:spacing w:line="276" w:lineRule="auto"/>
        <w:ind w:left="426"/>
        <w:jc w:val="both"/>
        <w:rPr>
          <w:rFonts w:ascii="Times New Roman" w:hAnsi="Times New Roman" w:cs="Times New Roman"/>
          <w:bCs/>
          <w:color w:val="000000"/>
        </w:rPr>
      </w:pPr>
    </w:p>
    <w:p w14:paraId="6F8372F3" w14:textId="575802D8" w:rsidR="00FA1ADA" w:rsidRDefault="008D626C"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 xml:space="preserve">The private partners, which included </w:t>
      </w:r>
      <w:r w:rsidR="00BB0FD4">
        <w:rPr>
          <w:rFonts w:ascii="Times New Roman" w:hAnsi="Times New Roman" w:cs="Times New Roman"/>
          <w:bCs/>
          <w:color w:val="000000"/>
        </w:rPr>
        <w:t>corporations</w:t>
      </w:r>
      <w:r>
        <w:rPr>
          <w:rFonts w:ascii="Times New Roman" w:hAnsi="Times New Roman" w:cs="Times New Roman"/>
          <w:bCs/>
          <w:color w:val="000000"/>
        </w:rPr>
        <w:t xml:space="preserve"> like Toyota, BNP Paribas and </w:t>
      </w:r>
      <w:proofErr w:type="spellStart"/>
      <w:r w:rsidR="00BB0FD4">
        <w:rPr>
          <w:rFonts w:ascii="Times New Roman" w:hAnsi="Times New Roman" w:cs="Times New Roman"/>
          <w:bCs/>
          <w:color w:val="000000"/>
        </w:rPr>
        <w:t>ConEdison</w:t>
      </w:r>
      <w:proofErr w:type="spellEnd"/>
      <w:r w:rsidR="00BB0FD4">
        <w:rPr>
          <w:rFonts w:ascii="Times New Roman" w:hAnsi="Times New Roman" w:cs="Times New Roman"/>
          <w:bCs/>
          <w:color w:val="000000"/>
        </w:rPr>
        <w:t xml:space="preserve">, were significant in </w:t>
      </w:r>
      <w:r w:rsidR="003D1435">
        <w:rPr>
          <w:rFonts w:ascii="Times New Roman" w:hAnsi="Times New Roman" w:cs="Times New Roman"/>
          <w:bCs/>
          <w:color w:val="000000"/>
        </w:rPr>
        <w:t xml:space="preserve">providing funds, </w:t>
      </w:r>
      <w:r w:rsidR="00BB0FD4">
        <w:rPr>
          <w:rFonts w:ascii="Times New Roman" w:hAnsi="Times New Roman" w:cs="Times New Roman"/>
          <w:bCs/>
          <w:color w:val="000000"/>
        </w:rPr>
        <w:t>identifying planting spaces that were not availabl</w:t>
      </w:r>
      <w:r w:rsidR="003D1435">
        <w:rPr>
          <w:rFonts w:ascii="Times New Roman" w:hAnsi="Times New Roman" w:cs="Times New Roman"/>
          <w:bCs/>
          <w:color w:val="000000"/>
        </w:rPr>
        <w:t>e to city agencies, and helping the government collaborate with environmental groups</w:t>
      </w:r>
      <w:r w:rsidR="004C7E83">
        <w:rPr>
          <w:rFonts w:ascii="Times New Roman" w:hAnsi="Times New Roman" w:cs="Times New Roman"/>
          <w:bCs/>
          <w:color w:val="000000"/>
        </w:rPr>
        <w:t>.</w:t>
      </w:r>
    </w:p>
    <w:p w14:paraId="237F43BC" w14:textId="77777777" w:rsidR="004C7E83" w:rsidRDefault="004C7E83" w:rsidP="00681D50">
      <w:pPr>
        <w:spacing w:line="276" w:lineRule="auto"/>
        <w:ind w:left="426"/>
        <w:jc w:val="both"/>
        <w:rPr>
          <w:rFonts w:ascii="Times New Roman" w:hAnsi="Times New Roman" w:cs="Times New Roman"/>
          <w:bCs/>
          <w:color w:val="000000"/>
        </w:rPr>
      </w:pPr>
    </w:p>
    <w:p w14:paraId="1ED60744" w14:textId="686009A9" w:rsidR="00000603" w:rsidRPr="000913EB" w:rsidRDefault="00000603" w:rsidP="00681D50">
      <w:pPr>
        <w:pStyle w:val="a4"/>
        <w:numPr>
          <w:ilvl w:val="1"/>
          <w:numId w:val="29"/>
        </w:numPr>
        <w:tabs>
          <w:tab w:val="clear" w:pos="1440"/>
        </w:tabs>
        <w:spacing w:line="276" w:lineRule="auto"/>
        <w:ind w:left="426" w:hanging="426"/>
        <w:jc w:val="both"/>
        <w:rPr>
          <w:rFonts w:ascii="Times New Roman" w:hAnsi="Times New Roman" w:cs="Times New Roman"/>
          <w:b/>
          <w:bCs/>
          <w:color w:val="000000"/>
        </w:rPr>
      </w:pPr>
      <w:r w:rsidRPr="000913EB">
        <w:rPr>
          <w:rFonts w:ascii="Times New Roman" w:hAnsi="Times New Roman" w:cs="Times New Roman"/>
          <w:b/>
          <w:bCs/>
          <w:color w:val="000000"/>
        </w:rPr>
        <w:t>Addressing systemic issues</w:t>
      </w:r>
    </w:p>
    <w:p w14:paraId="13E17F97" w14:textId="0174E741" w:rsidR="00000603" w:rsidRDefault="00000603"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The second way that public-private partnerships work is addressing a systemic challenge through the wider scope made available by collaboration of different sectors.</w:t>
      </w:r>
    </w:p>
    <w:p w14:paraId="50E048A1" w14:textId="77777777" w:rsidR="008F711A" w:rsidRDefault="008F711A" w:rsidP="00681D50">
      <w:pPr>
        <w:spacing w:line="276" w:lineRule="auto"/>
        <w:ind w:left="426"/>
        <w:jc w:val="both"/>
        <w:rPr>
          <w:rFonts w:ascii="Times New Roman" w:hAnsi="Times New Roman" w:cs="Times New Roman"/>
          <w:bCs/>
          <w:color w:val="000000"/>
        </w:rPr>
      </w:pPr>
    </w:p>
    <w:p w14:paraId="474F2E2A" w14:textId="2CF2BA82" w:rsidR="008F711A" w:rsidRDefault="008F711A"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Applied Sciences NYC was an initiative that aimed to develop the city’s scientific, technological and engineering capital in order to make New York City a global tech hub. The initiati</w:t>
      </w:r>
      <w:r w:rsidR="00D41C53">
        <w:rPr>
          <w:rFonts w:ascii="Times New Roman" w:hAnsi="Times New Roman" w:cs="Times New Roman"/>
          <w:bCs/>
          <w:color w:val="000000"/>
        </w:rPr>
        <w:t xml:space="preserve">ve, </w:t>
      </w:r>
      <w:r>
        <w:rPr>
          <w:rFonts w:ascii="Times New Roman" w:hAnsi="Times New Roman" w:cs="Times New Roman"/>
          <w:bCs/>
          <w:color w:val="000000"/>
        </w:rPr>
        <w:t>spearheaded by the New York City Economic Development Corporation</w:t>
      </w:r>
      <w:r w:rsidR="00D41C53">
        <w:rPr>
          <w:rFonts w:ascii="Times New Roman" w:hAnsi="Times New Roman" w:cs="Times New Roman"/>
          <w:bCs/>
          <w:color w:val="000000"/>
        </w:rPr>
        <w:t>,</w:t>
      </w:r>
      <w:r>
        <w:rPr>
          <w:rFonts w:ascii="Times New Roman" w:hAnsi="Times New Roman" w:cs="Times New Roman"/>
          <w:bCs/>
          <w:color w:val="000000"/>
        </w:rPr>
        <w:t xml:space="preserve"> called for technical and educational institutions to submit a STEM-based proposal that would </w:t>
      </w:r>
      <w:r w:rsidR="00D41C53">
        <w:rPr>
          <w:rFonts w:ascii="Times New Roman" w:hAnsi="Times New Roman" w:cs="Times New Roman"/>
          <w:bCs/>
          <w:color w:val="000000"/>
        </w:rPr>
        <w:t xml:space="preserve">help the city’s technological development. The winner was a joint proposal from Cornell University and </w:t>
      </w:r>
      <w:proofErr w:type="spellStart"/>
      <w:r w:rsidR="00D41C53">
        <w:rPr>
          <w:rFonts w:ascii="Times New Roman" w:hAnsi="Times New Roman" w:cs="Times New Roman"/>
          <w:bCs/>
          <w:color w:val="000000"/>
        </w:rPr>
        <w:t>Technion</w:t>
      </w:r>
      <w:proofErr w:type="spellEnd"/>
      <w:r w:rsidR="00D41C53">
        <w:rPr>
          <w:rFonts w:ascii="Times New Roman" w:hAnsi="Times New Roman" w:cs="Times New Roman"/>
          <w:bCs/>
          <w:color w:val="000000"/>
        </w:rPr>
        <w:t>-Israel Institute of Technology to build a tech-based campus on Roosevelt Island.</w:t>
      </w:r>
    </w:p>
    <w:p w14:paraId="139C4ED3" w14:textId="77777777" w:rsidR="00D41C53" w:rsidRDefault="00D41C53" w:rsidP="00681D50">
      <w:pPr>
        <w:spacing w:line="276" w:lineRule="auto"/>
        <w:ind w:left="426"/>
        <w:jc w:val="both"/>
        <w:rPr>
          <w:rFonts w:ascii="Times New Roman" w:hAnsi="Times New Roman" w:cs="Times New Roman"/>
          <w:bCs/>
          <w:color w:val="000000"/>
        </w:rPr>
      </w:pPr>
    </w:p>
    <w:p w14:paraId="0DCBD2F6" w14:textId="1A864ADD" w:rsidR="00D41C53" w:rsidRDefault="00D41C53"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 xml:space="preserve">The private partners were instrumental in developing the educational solution for the government-led competition. The advisory committee for the competition was also made up of leaders from the business sector. Furthermore, private funding was an important part of the process with investment coming from IBM, Xerox and Microsoft among others. </w:t>
      </w:r>
    </w:p>
    <w:p w14:paraId="444E55EA" w14:textId="77777777" w:rsidR="00AF60B5" w:rsidRDefault="00AF60B5" w:rsidP="00681D50">
      <w:pPr>
        <w:spacing w:line="276" w:lineRule="auto"/>
        <w:jc w:val="both"/>
        <w:rPr>
          <w:rFonts w:ascii="Times New Roman" w:hAnsi="Times New Roman" w:cs="Times New Roman"/>
          <w:bCs/>
          <w:color w:val="000000"/>
        </w:rPr>
      </w:pPr>
    </w:p>
    <w:p w14:paraId="0C42CF39" w14:textId="68837D0C" w:rsidR="00AF60B5" w:rsidRPr="000913EB" w:rsidRDefault="00AF60B5" w:rsidP="00681D50">
      <w:pPr>
        <w:pStyle w:val="a4"/>
        <w:numPr>
          <w:ilvl w:val="1"/>
          <w:numId w:val="29"/>
        </w:numPr>
        <w:tabs>
          <w:tab w:val="clear" w:pos="1440"/>
          <w:tab w:val="num" w:pos="426"/>
        </w:tabs>
        <w:spacing w:line="276" w:lineRule="auto"/>
        <w:ind w:hanging="1440"/>
        <w:jc w:val="both"/>
        <w:rPr>
          <w:rFonts w:ascii="Times New Roman" w:hAnsi="Times New Roman" w:cs="Times New Roman"/>
          <w:b/>
          <w:bCs/>
          <w:color w:val="000000"/>
        </w:rPr>
      </w:pPr>
      <w:r w:rsidRPr="000913EB">
        <w:rPr>
          <w:rFonts w:ascii="Times New Roman" w:hAnsi="Times New Roman" w:cs="Times New Roman"/>
          <w:b/>
          <w:bCs/>
          <w:color w:val="000000"/>
        </w:rPr>
        <w:t>Building platforms</w:t>
      </w:r>
    </w:p>
    <w:p w14:paraId="5383B313" w14:textId="77777777" w:rsidR="000913EB" w:rsidRPr="000913EB" w:rsidRDefault="000913EB" w:rsidP="00681D50">
      <w:pPr>
        <w:pStyle w:val="a4"/>
        <w:spacing w:line="276" w:lineRule="auto"/>
        <w:ind w:left="1440"/>
        <w:jc w:val="both"/>
        <w:rPr>
          <w:rFonts w:ascii="Times New Roman" w:hAnsi="Times New Roman" w:cs="Times New Roman"/>
          <w:b/>
          <w:bCs/>
          <w:color w:val="000000"/>
        </w:rPr>
      </w:pPr>
    </w:p>
    <w:p w14:paraId="7A146FAE" w14:textId="6CCCA547" w:rsidR="00AF60B5" w:rsidRDefault="00AF60B5"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The third way that public-private partnerships work is providing a platform for citizens to engage with solving problems in the city.</w:t>
      </w:r>
    </w:p>
    <w:p w14:paraId="49D38F77" w14:textId="77777777" w:rsidR="00E76F3A" w:rsidRDefault="00E76F3A" w:rsidP="00681D50">
      <w:pPr>
        <w:spacing w:line="276" w:lineRule="auto"/>
        <w:ind w:left="426"/>
        <w:jc w:val="both"/>
        <w:rPr>
          <w:rFonts w:ascii="Times New Roman" w:hAnsi="Times New Roman" w:cs="Times New Roman"/>
          <w:bCs/>
          <w:color w:val="000000"/>
        </w:rPr>
      </w:pPr>
    </w:p>
    <w:p w14:paraId="5433B0C1" w14:textId="03EC4BA5" w:rsidR="00E76F3A" w:rsidRDefault="00103315"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 xml:space="preserve">Change by Us NYC was an initiative launched by the media firm Local Projects and the non-profit CEOs for Cities that aimed to provide citizens with the opportunity to share their ideas on how to improve the city and receive </w:t>
      </w:r>
      <w:r w:rsidR="00881822">
        <w:rPr>
          <w:rFonts w:ascii="Times New Roman" w:hAnsi="Times New Roman" w:cs="Times New Roman"/>
          <w:bCs/>
          <w:color w:val="000000"/>
        </w:rPr>
        <w:t xml:space="preserve">financial or logistical </w:t>
      </w:r>
      <w:r>
        <w:rPr>
          <w:rFonts w:ascii="Times New Roman" w:hAnsi="Times New Roman" w:cs="Times New Roman"/>
          <w:bCs/>
          <w:color w:val="000000"/>
        </w:rPr>
        <w:t>help from city agencies or interest groups.</w:t>
      </w:r>
    </w:p>
    <w:p w14:paraId="1B1EB51D" w14:textId="77777777" w:rsidR="00983A60" w:rsidRDefault="00983A60" w:rsidP="00681D50">
      <w:pPr>
        <w:spacing w:line="276" w:lineRule="auto"/>
        <w:ind w:left="426"/>
        <w:jc w:val="both"/>
        <w:rPr>
          <w:rFonts w:ascii="Times New Roman" w:hAnsi="Times New Roman" w:cs="Times New Roman"/>
          <w:bCs/>
          <w:color w:val="000000"/>
        </w:rPr>
      </w:pPr>
    </w:p>
    <w:p w14:paraId="0416C78C" w14:textId="21D2F435" w:rsidR="00983A60" w:rsidRDefault="00983A60"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The private partners were</w:t>
      </w:r>
      <w:r w:rsidR="00667489">
        <w:rPr>
          <w:rFonts w:ascii="Times New Roman" w:hAnsi="Times New Roman" w:cs="Times New Roman"/>
          <w:bCs/>
          <w:color w:val="000000"/>
        </w:rPr>
        <w:t xml:space="preserve"> primarily important in providing</w:t>
      </w:r>
      <w:r>
        <w:rPr>
          <w:rFonts w:ascii="Times New Roman" w:hAnsi="Times New Roman" w:cs="Times New Roman"/>
          <w:bCs/>
          <w:color w:val="000000"/>
        </w:rPr>
        <w:t xml:space="preserve"> funding</w:t>
      </w:r>
      <w:r w:rsidR="00667489">
        <w:rPr>
          <w:rFonts w:ascii="Times New Roman" w:hAnsi="Times New Roman" w:cs="Times New Roman"/>
          <w:bCs/>
          <w:color w:val="000000"/>
        </w:rPr>
        <w:t>, as much of the private support came from the Rockefeller Foundation, the Knight Foundation and the Case Foundation</w:t>
      </w:r>
      <w:r w:rsidR="00DB273E">
        <w:rPr>
          <w:rFonts w:ascii="Times New Roman" w:hAnsi="Times New Roman" w:cs="Times New Roman"/>
          <w:bCs/>
          <w:color w:val="000000"/>
        </w:rPr>
        <w:t>.</w:t>
      </w:r>
    </w:p>
    <w:p w14:paraId="0701D81E" w14:textId="77777777" w:rsidR="00AF60B5" w:rsidRDefault="00AF60B5" w:rsidP="00681D50">
      <w:pPr>
        <w:spacing w:line="276" w:lineRule="auto"/>
        <w:jc w:val="both"/>
        <w:rPr>
          <w:rFonts w:ascii="Times New Roman" w:hAnsi="Times New Roman" w:cs="Times New Roman"/>
          <w:bCs/>
          <w:color w:val="000000"/>
        </w:rPr>
      </w:pPr>
    </w:p>
    <w:p w14:paraId="01ED7F58" w14:textId="5B8BA86E" w:rsidR="00AF60B5" w:rsidRPr="000913EB" w:rsidRDefault="00AF60B5" w:rsidP="00681D50">
      <w:pPr>
        <w:pStyle w:val="a4"/>
        <w:numPr>
          <w:ilvl w:val="0"/>
          <w:numId w:val="29"/>
        </w:numPr>
        <w:spacing w:line="276" w:lineRule="auto"/>
        <w:ind w:left="426" w:hanging="426"/>
        <w:jc w:val="both"/>
        <w:rPr>
          <w:rFonts w:ascii="Times New Roman" w:hAnsi="Times New Roman" w:cs="Times New Roman"/>
          <w:b/>
          <w:bCs/>
          <w:color w:val="000000"/>
        </w:rPr>
      </w:pPr>
      <w:r w:rsidRPr="000913EB">
        <w:rPr>
          <w:rFonts w:ascii="Times New Roman" w:hAnsi="Times New Roman" w:cs="Times New Roman"/>
          <w:b/>
          <w:bCs/>
          <w:color w:val="000000"/>
        </w:rPr>
        <w:t>Innovating by experimenting</w:t>
      </w:r>
    </w:p>
    <w:p w14:paraId="7E79CF05" w14:textId="77777777" w:rsidR="000913EB" w:rsidRPr="000913EB" w:rsidRDefault="000913EB" w:rsidP="00681D50">
      <w:pPr>
        <w:pStyle w:val="a4"/>
        <w:spacing w:line="276" w:lineRule="auto"/>
        <w:ind w:left="426"/>
        <w:jc w:val="both"/>
        <w:rPr>
          <w:rFonts w:ascii="Times New Roman" w:hAnsi="Times New Roman" w:cs="Times New Roman"/>
          <w:b/>
          <w:bCs/>
          <w:color w:val="000000"/>
        </w:rPr>
      </w:pPr>
    </w:p>
    <w:p w14:paraId="0F3B11D6" w14:textId="6C46E2CE" w:rsidR="00AF60B5" w:rsidRDefault="00AF60B5"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 xml:space="preserve">The fourth way that public-private partnerships work is testing an innovative </w:t>
      </w:r>
      <w:r w:rsidR="00745640">
        <w:rPr>
          <w:rFonts w:ascii="Times New Roman" w:hAnsi="Times New Roman" w:cs="Times New Roman"/>
          <w:bCs/>
          <w:color w:val="000000"/>
        </w:rPr>
        <w:t>solution to a problem.</w:t>
      </w:r>
    </w:p>
    <w:p w14:paraId="787F4A7B" w14:textId="77777777" w:rsidR="00AC328D" w:rsidRDefault="00AC328D" w:rsidP="00681D50">
      <w:pPr>
        <w:spacing w:line="276" w:lineRule="auto"/>
        <w:ind w:left="426"/>
        <w:jc w:val="both"/>
        <w:rPr>
          <w:rFonts w:ascii="Times New Roman" w:hAnsi="Times New Roman" w:cs="Times New Roman"/>
          <w:bCs/>
          <w:color w:val="000000"/>
        </w:rPr>
      </w:pPr>
    </w:p>
    <w:p w14:paraId="465957B4" w14:textId="3103D448" w:rsidR="00AC328D" w:rsidRDefault="00AC328D"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The Center for Economic Opportunity was a government office dedicated to identifying and implementing innovative programs to reduce poverty. Over 50 programs were developed, implemented and tested through the office. One of the most famous ones was Opportunity NYC, a conditional cash transfer program that provided cash incentives for achieving certain goals in education, health and employment.</w:t>
      </w:r>
    </w:p>
    <w:p w14:paraId="23CEBD50" w14:textId="77777777" w:rsidR="00013324" w:rsidRDefault="00013324" w:rsidP="00681D50">
      <w:pPr>
        <w:spacing w:line="276" w:lineRule="auto"/>
        <w:ind w:left="426"/>
        <w:jc w:val="both"/>
        <w:rPr>
          <w:rFonts w:ascii="Times New Roman" w:hAnsi="Times New Roman" w:cs="Times New Roman"/>
          <w:bCs/>
          <w:color w:val="000000"/>
        </w:rPr>
      </w:pPr>
    </w:p>
    <w:p w14:paraId="4D416E11" w14:textId="28B84EB4" w:rsidR="00013324" w:rsidRDefault="00013324"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The private partners</w:t>
      </w:r>
      <w:r w:rsidR="004146C1">
        <w:rPr>
          <w:rFonts w:ascii="Times New Roman" w:hAnsi="Times New Roman" w:cs="Times New Roman"/>
          <w:bCs/>
          <w:color w:val="000000"/>
        </w:rPr>
        <w:t>, including companies, institutes and universities,</w:t>
      </w:r>
      <w:r>
        <w:rPr>
          <w:rFonts w:ascii="Times New Roman" w:hAnsi="Times New Roman" w:cs="Times New Roman"/>
          <w:bCs/>
          <w:color w:val="000000"/>
        </w:rPr>
        <w:t xml:space="preserve"> were instrumental in providing private funding and support, as well as implementation and analysis of the projects being tested.</w:t>
      </w:r>
    </w:p>
    <w:p w14:paraId="2FB5CB59" w14:textId="77777777" w:rsidR="00745640" w:rsidRDefault="00745640" w:rsidP="00681D50">
      <w:pPr>
        <w:spacing w:line="276" w:lineRule="auto"/>
        <w:jc w:val="both"/>
        <w:rPr>
          <w:rFonts w:ascii="Times New Roman" w:hAnsi="Times New Roman" w:cs="Times New Roman"/>
          <w:bCs/>
          <w:color w:val="000000"/>
        </w:rPr>
      </w:pPr>
    </w:p>
    <w:p w14:paraId="7677F1FE" w14:textId="7F8DA475" w:rsidR="00745640" w:rsidRPr="000913EB" w:rsidRDefault="00745640" w:rsidP="00681D50">
      <w:pPr>
        <w:pStyle w:val="a4"/>
        <w:numPr>
          <w:ilvl w:val="0"/>
          <w:numId w:val="29"/>
        </w:numPr>
        <w:spacing w:line="276" w:lineRule="auto"/>
        <w:ind w:left="426" w:hanging="426"/>
        <w:jc w:val="both"/>
        <w:rPr>
          <w:rFonts w:ascii="Times New Roman" w:hAnsi="Times New Roman" w:cs="Times New Roman"/>
          <w:b/>
          <w:bCs/>
          <w:color w:val="000000"/>
        </w:rPr>
      </w:pPr>
      <w:r w:rsidRPr="000913EB">
        <w:rPr>
          <w:rFonts w:ascii="Times New Roman" w:hAnsi="Times New Roman" w:cs="Times New Roman"/>
          <w:b/>
          <w:bCs/>
          <w:color w:val="000000"/>
        </w:rPr>
        <w:t>Responding with agility</w:t>
      </w:r>
    </w:p>
    <w:p w14:paraId="44C270A5" w14:textId="77777777" w:rsidR="000913EB" w:rsidRPr="000913EB" w:rsidRDefault="000913EB" w:rsidP="00681D50">
      <w:pPr>
        <w:pStyle w:val="a4"/>
        <w:spacing w:line="276" w:lineRule="auto"/>
        <w:ind w:left="426"/>
        <w:jc w:val="both"/>
        <w:rPr>
          <w:rFonts w:ascii="Times New Roman" w:hAnsi="Times New Roman" w:cs="Times New Roman"/>
          <w:b/>
          <w:bCs/>
          <w:color w:val="000000"/>
        </w:rPr>
      </w:pPr>
    </w:p>
    <w:p w14:paraId="728B9289" w14:textId="3BB07F38" w:rsidR="00745640" w:rsidRPr="00745640" w:rsidRDefault="00745640" w:rsidP="00681D50">
      <w:pPr>
        <w:spacing w:line="276" w:lineRule="auto"/>
        <w:ind w:left="426"/>
        <w:jc w:val="both"/>
        <w:rPr>
          <w:rFonts w:ascii="Times New Roman" w:hAnsi="Times New Roman" w:cs="Times New Roman"/>
          <w:bCs/>
          <w:color w:val="000000"/>
        </w:rPr>
      </w:pPr>
      <w:r>
        <w:rPr>
          <w:rFonts w:ascii="Times New Roman" w:hAnsi="Times New Roman" w:cs="Times New Roman"/>
          <w:bCs/>
          <w:color w:val="000000"/>
        </w:rPr>
        <w:t xml:space="preserve">The fifth way that public-private partnerships work is responding to certain </w:t>
      </w:r>
      <w:r w:rsidR="00471727">
        <w:rPr>
          <w:rFonts w:ascii="Times New Roman" w:hAnsi="Times New Roman" w:cs="Times New Roman"/>
          <w:bCs/>
          <w:color w:val="000000"/>
        </w:rPr>
        <w:t>challenges using</w:t>
      </w:r>
      <w:r>
        <w:rPr>
          <w:rFonts w:ascii="Times New Roman" w:hAnsi="Times New Roman" w:cs="Times New Roman"/>
          <w:bCs/>
          <w:color w:val="000000"/>
        </w:rPr>
        <w:t xml:space="preserve"> a flexible and agile approach. </w:t>
      </w:r>
    </w:p>
    <w:p w14:paraId="4D15954E" w14:textId="77777777" w:rsidR="00AD61F3" w:rsidRDefault="00AD61F3" w:rsidP="00681D50">
      <w:pPr>
        <w:spacing w:line="276" w:lineRule="auto"/>
        <w:ind w:left="426"/>
        <w:jc w:val="both"/>
        <w:rPr>
          <w:rFonts w:ascii="Times New Roman" w:eastAsia="Times New Roman" w:hAnsi="Times New Roman" w:cs="Times New Roman"/>
        </w:rPr>
      </w:pPr>
    </w:p>
    <w:p w14:paraId="0E4A92A4" w14:textId="0258B46E" w:rsidR="001F55F6" w:rsidRDefault="001F55F6"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The National Salt Reduction Initiative was created in 2008 to address the problem of sodium overconsumption, which contributed to many health threats for the American </w:t>
      </w:r>
      <w:r>
        <w:rPr>
          <w:rFonts w:ascii="Times New Roman" w:eastAsia="Times New Roman" w:hAnsi="Times New Roman" w:cs="Times New Roman"/>
        </w:rPr>
        <w:lastRenderedPageBreak/>
        <w:t xml:space="preserve">public. The program, spearheaded by the Department of Health and Mental </w:t>
      </w:r>
      <w:proofErr w:type="spellStart"/>
      <w:r>
        <w:rPr>
          <w:rFonts w:ascii="Times New Roman" w:eastAsia="Times New Roman" w:hAnsi="Times New Roman" w:cs="Times New Roman"/>
        </w:rPr>
        <w:t>Hygeine</w:t>
      </w:r>
      <w:proofErr w:type="spellEnd"/>
      <w:r>
        <w:rPr>
          <w:rFonts w:ascii="Times New Roman" w:eastAsia="Times New Roman" w:hAnsi="Times New Roman" w:cs="Times New Roman"/>
        </w:rPr>
        <w:t>, sought to reduce national sodium consumption by 20 percent by 2014.</w:t>
      </w:r>
    </w:p>
    <w:p w14:paraId="302B25DF" w14:textId="77777777" w:rsidR="001F55F6" w:rsidRDefault="001F55F6" w:rsidP="00681D50">
      <w:pPr>
        <w:spacing w:line="276" w:lineRule="auto"/>
        <w:ind w:left="426"/>
        <w:jc w:val="both"/>
        <w:rPr>
          <w:rFonts w:ascii="Times New Roman" w:eastAsia="Times New Roman" w:hAnsi="Times New Roman" w:cs="Times New Roman"/>
        </w:rPr>
      </w:pPr>
    </w:p>
    <w:p w14:paraId="200EA054" w14:textId="727A2FD2" w:rsidR="001F55F6" w:rsidRDefault="001F55F6"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The private partners played an important role in advocating for lower sodium or collaborating with industry stakeholders to create </w:t>
      </w:r>
      <w:r w:rsidR="00591FBE">
        <w:rPr>
          <w:rFonts w:ascii="Times New Roman" w:eastAsia="Times New Roman" w:hAnsi="Times New Roman" w:cs="Times New Roman"/>
        </w:rPr>
        <w:t xml:space="preserve">and follow </w:t>
      </w:r>
      <w:r>
        <w:rPr>
          <w:rFonts w:ascii="Times New Roman" w:eastAsia="Times New Roman" w:hAnsi="Times New Roman" w:cs="Times New Roman"/>
        </w:rPr>
        <w:t>reduction targets. Private organizations included the American Heart Association and the National Kidney Foundation, as well as industry leaders like Starbucks Coffee Company, Heinz and Kraft</w:t>
      </w:r>
      <w:r w:rsidR="00BE49BB">
        <w:rPr>
          <w:rFonts w:ascii="Times New Roman" w:eastAsia="Times New Roman" w:hAnsi="Times New Roman" w:cs="Times New Roman"/>
        </w:rPr>
        <w:t>, which adhered to these targets.</w:t>
      </w:r>
    </w:p>
    <w:p w14:paraId="5DE84716" w14:textId="77777777" w:rsidR="001F55F6" w:rsidRDefault="001F55F6" w:rsidP="00681D50">
      <w:pPr>
        <w:spacing w:line="276" w:lineRule="auto"/>
        <w:jc w:val="both"/>
        <w:rPr>
          <w:rFonts w:ascii="Times New Roman" w:hAnsi="Times New Roman" w:cs="Times New Roman"/>
          <w:b/>
          <w:bCs/>
          <w:color w:val="000000"/>
          <w:u w:val="single"/>
        </w:rPr>
      </w:pPr>
    </w:p>
    <w:p w14:paraId="45E8B6E1" w14:textId="72684C52" w:rsidR="0010104D" w:rsidRPr="00191850" w:rsidRDefault="0010104D" w:rsidP="00681D50">
      <w:pPr>
        <w:pStyle w:val="a4"/>
        <w:numPr>
          <w:ilvl w:val="0"/>
          <w:numId w:val="27"/>
        </w:numPr>
        <w:spacing w:line="276" w:lineRule="auto"/>
        <w:ind w:left="709"/>
        <w:jc w:val="both"/>
        <w:rPr>
          <w:rFonts w:ascii="Times New Roman" w:hAnsi="Times New Roman" w:cs="Times New Roman"/>
        </w:rPr>
      </w:pPr>
      <w:r w:rsidRPr="00191850">
        <w:rPr>
          <w:rFonts w:ascii="Times New Roman" w:hAnsi="Times New Roman" w:cs="Times New Roman"/>
          <w:b/>
          <w:bCs/>
          <w:color w:val="000000"/>
        </w:rPr>
        <w:t>Challenges</w:t>
      </w:r>
      <w:r w:rsidR="000913EB" w:rsidRPr="00191850">
        <w:rPr>
          <w:rFonts w:ascii="Times New Roman" w:eastAsia="新細明體" w:hAnsi="Times New Roman" w:cs="Times New Roman" w:hint="eastAsia"/>
          <w:b/>
          <w:bCs/>
          <w:color w:val="000000"/>
          <w:lang w:eastAsia="zh-HK"/>
        </w:rPr>
        <w:t xml:space="preserve"> faced by New York City</w:t>
      </w:r>
    </w:p>
    <w:p w14:paraId="0BBCA744" w14:textId="77777777" w:rsidR="0010104D" w:rsidRDefault="0010104D" w:rsidP="00681D50">
      <w:pPr>
        <w:spacing w:line="276" w:lineRule="auto"/>
        <w:ind w:left="709"/>
        <w:jc w:val="both"/>
        <w:rPr>
          <w:rFonts w:ascii="Times New Roman" w:eastAsia="Times New Roman" w:hAnsi="Times New Roman" w:cs="Times New Roman"/>
        </w:rPr>
      </w:pPr>
    </w:p>
    <w:p w14:paraId="79E02203" w14:textId="33B6B5C4" w:rsidR="00FB0ECF" w:rsidRDefault="00FB0ECF" w:rsidP="00681D5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As </w:t>
      </w:r>
      <w:r w:rsidR="002B09FC">
        <w:rPr>
          <w:rFonts w:ascii="Times New Roman" w:eastAsia="Times New Roman" w:hAnsi="Times New Roman" w:cs="Times New Roman"/>
        </w:rPr>
        <w:t>with all cities, New York City</w:t>
      </w:r>
      <w:r>
        <w:rPr>
          <w:rFonts w:ascii="Times New Roman" w:eastAsia="Times New Roman" w:hAnsi="Times New Roman" w:cs="Times New Roman"/>
        </w:rPr>
        <w:t xml:space="preserve"> faces many challenges ranging from poverty and gentrification to public education and environmental sustainability. </w:t>
      </w:r>
      <w:r w:rsidR="002B09FC">
        <w:rPr>
          <w:rFonts w:ascii="Times New Roman" w:eastAsia="Times New Roman" w:hAnsi="Times New Roman" w:cs="Times New Roman"/>
        </w:rPr>
        <w:t>Hong Kong also faces similar issues and it can learn from some of the policies initiated in New York if applicable.</w:t>
      </w:r>
    </w:p>
    <w:p w14:paraId="3CFE9BAC" w14:textId="77777777" w:rsidR="004A6931" w:rsidRDefault="004A6931" w:rsidP="00681D50">
      <w:pPr>
        <w:spacing w:line="276" w:lineRule="auto"/>
        <w:jc w:val="both"/>
        <w:rPr>
          <w:rFonts w:ascii="Times New Roman" w:eastAsia="Times New Roman" w:hAnsi="Times New Roman" w:cs="Times New Roman"/>
        </w:rPr>
      </w:pPr>
    </w:p>
    <w:p w14:paraId="02F97395" w14:textId="0B59050C" w:rsidR="009C2557" w:rsidRDefault="004A6931" w:rsidP="00681D5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plan for New York City’s development </w:t>
      </w:r>
      <w:r w:rsidR="00E70379">
        <w:rPr>
          <w:rFonts w:ascii="Times New Roman" w:eastAsia="Times New Roman" w:hAnsi="Times New Roman" w:cs="Times New Roman"/>
        </w:rPr>
        <w:t xml:space="preserve">is </w:t>
      </w:r>
      <w:proofErr w:type="spellStart"/>
      <w:r w:rsidR="00E70379">
        <w:rPr>
          <w:rFonts w:ascii="Times New Roman" w:eastAsia="Times New Roman" w:hAnsi="Times New Roman" w:cs="Times New Roman"/>
        </w:rPr>
        <w:t>OneNYC</w:t>
      </w:r>
      <w:proofErr w:type="spellEnd"/>
      <w:r w:rsidR="00E70379">
        <w:rPr>
          <w:rFonts w:ascii="Times New Roman" w:eastAsia="Times New Roman" w:hAnsi="Times New Roman" w:cs="Times New Roman"/>
        </w:rPr>
        <w:t>, a plan spearheaded by New York Mayor Bill de Blasio. All of the social issues are ta</w:t>
      </w:r>
      <w:r w:rsidR="009C2557">
        <w:rPr>
          <w:rFonts w:ascii="Times New Roman" w:eastAsia="Times New Roman" w:hAnsi="Times New Roman" w:cs="Times New Roman"/>
        </w:rPr>
        <w:t xml:space="preserve">ken from the 2017 </w:t>
      </w:r>
      <w:proofErr w:type="spellStart"/>
      <w:r w:rsidR="009C2557">
        <w:rPr>
          <w:rFonts w:ascii="Times New Roman" w:eastAsia="Times New Roman" w:hAnsi="Times New Roman" w:cs="Times New Roman"/>
        </w:rPr>
        <w:t>OneNYC</w:t>
      </w:r>
      <w:proofErr w:type="spellEnd"/>
      <w:r w:rsidR="009C2557">
        <w:rPr>
          <w:rFonts w:ascii="Times New Roman" w:eastAsia="Times New Roman" w:hAnsi="Times New Roman" w:cs="Times New Roman"/>
        </w:rPr>
        <w:t xml:space="preserve"> report</w:t>
      </w:r>
      <w:r w:rsidR="000913EB">
        <w:rPr>
          <w:rStyle w:val="a7"/>
          <w:rFonts w:ascii="Times New Roman" w:eastAsia="Times New Roman" w:hAnsi="Times New Roman" w:cs="Times New Roman"/>
        </w:rPr>
        <w:footnoteReference w:id="4"/>
      </w:r>
      <w:r w:rsidR="009C2557">
        <w:rPr>
          <w:rFonts w:ascii="Times New Roman" w:eastAsia="Times New Roman" w:hAnsi="Times New Roman" w:cs="Times New Roman"/>
        </w:rPr>
        <w:t xml:space="preserve">: </w:t>
      </w:r>
    </w:p>
    <w:p w14:paraId="2685CC78" w14:textId="77777777" w:rsidR="00FB0ECF" w:rsidRDefault="00FB0ECF" w:rsidP="00681D50">
      <w:pPr>
        <w:spacing w:line="276" w:lineRule="auto"/>
        <w:jc w:val="both"/>
        <w:rPr>
          <w:rFonts w:ascii="Times New Roman" w:eastAsia="Times New Roman" w:hAnsi="Times New Roman" w:cs="Times New Roman"/>
        </w:rPr>
      </w:pPr>
    </w:p>
    <w:p w14:paraId="1FA8F79B" w14:textId="0900B33E" w:rsidR="001E23A5" w:rsidRPr="00191850" w:rsidRDefault="00963573" w:rsidP="00681D50">
      <w:pPr>
        <w:pStyle w:val="a4"/>
        <w:numPr>
          <w:ilvl w:val="1"/>
          <w:numId w:val="29"/>
        </w:numPr>
        <w:tabs>
          <w:tab w:val="clear" w:pos="1440"/>
        </w:tabs>
        <w:spacing w:line="276" w:lineRule="auto"/>
        <w:ind w:left="426" w:hanging="426"/>
        <w:jc w:val="both"/>
        <w:rPr>
          <w:rFonts w:ascii="Times New Roman" w:eastAsia="Times New Roman" w:hAnsi="Times New Roman" w:cs="Times New Roman"/>
          <w:b/>
        </w:rPr>
      </w:pPr>
      <w:r w:rsidRPr="00191850">
        <w:rPr>
          <w:rFonts w:ascii="Times New Roman" w:eastAsia="Times New Roman" w:hAnsi="Times New Roman" w:cs="Times New Roman"/>
          <w:b/>
        </w:rPr>
        <w:t>Balanced e</w:t>
      </w:r>
      <w:r w:rsidR="00C17471" w:rsidRPr="00191850">
        <w:rPr>
          <w:rFonts w:ascii="Times New Roman" w:eastAsia="Times New Roman" w:hAnsi="Times New Roman" w:cs="Times New Roman"/>
          <w:b/>
        </w:rPr>
        <w:t>conomic development</w:t>
      </w:r>
      <w:r w:rsidRPr="00191850">
        <w:rPr>
          <w:rFonts w:ascii="Times New Roman" w:eastAsia="Times New Roman" w:hAnsi="Times New Roman" w:cs="Times New Roman"/>
          <w:b/>
        </w:rPr>
        <w:t xml:space="preserve"> and jobs</w:t>
      </w:r>
    </w:p>
    <w:p w14:paraId="439D9F0C" w14:textId="77777777" w:rsidR="00885C07" w:rsidRDefault="00885C07" w:rsidP="00681D50">
      <w:pPr>
        <w:spacing w:line="276" w:lineRule="auto"/>
        <w:jc w:val="both"/>
        <w:rPr>
          <w:rFonts w:ascii="Times New Roman" w:eastAsia="Times New Roman" w:hAnsi="Times New Roman" w:cs="Times New Roman"/>
          <w:u w:val="single"/>
        </w:rPr>
      </w:pPr>
    </w:p>
    <w:p w14:paraId="790758A7" w14:textId="1898B387" w:rsidR="00963573" w:rsidRDefault="009939C0"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New York City has one of the world’s largest and strongest economies. At the moment, it has the opportunity to </w:t>
      </w:r>
      <w:r w:rsidR="0081403C">
        <w:rPr>
          <w:rFonts w:ascii="Times New Roman" w:eastAsia="Times New Roman" w:hAnsi="Times New Roman" w:cs="Times New Roman"/>
        </w:rPr>
        <w:t>continue</w:t>
      </w:r>
      <w:r>
        <w:rPr>
          <w:rFonts w:ascii="Times New Roman" w:eastAsia="Times New Roman" w:hAnsi="Times New Roman" w:cs="Times New Roman"/>
        </w:rPr>
        <w:t xml:space="preserve"> expand</w:t>
      </w:r>
      <w:r w:rsidR="0081403C">
        <w:rPr>
          <w:rFonts w:ascii="Times New Roman" w:eastAsia="Times New Roman" w:hAnsi="Times New Roman" w:cs="Times New Roman"/>
        </w:rPr>
        <w:t>ing</w:t>
      </w:r>
      <w:r>
        <w:rPr>
          <w:rFonts w:ascii="Times New Roman" w:eastAsia="Times New Roman" w:hAnsi="Times New Roman" w:cs="Times New Roman"/>
        </w:rPr>
        <w:t xml:space="preserve"> and diversify</w:t>
      </w:r>
      <w:r w:rsidR="0081403C">
        <w:rPr>
          <w:rFonts w:ascii="Times New Roman" w:eastAsia="Times New Roman" w:hAnsi="Times New Roman" w:cs="Times New Roman"/>
        </w:rPr>
        <w:t>ing</w:t>
      </w:r>
      <w:r>
        <w:rPr>
          <w:rFonts w:ascii="Times New Roman" w:eastAsia="Times New Roman" w:hAnsi="Times New Roman" w:cs="Times New Roman"/>
        </w:rPr>
        <w:t xml:space="preserve"> its economy, specifica</w:t>
      </w:r>
      <w:r w:rsidR="0081403C">
        <w:rPr>
          <w:rFonts w:ascii="Times New Roman" w:eastAsia="Times New Roman" w:hAnsi="Times New Roman" w:cs="Times New Roman"/>
        </w:rPr>
        <w:t>lly into innovation industries like advanced manufacturing, e-commerce, biotech and design.</w:t>
      </w:r>
      <w:r w:rsidR="00181E3E">
        <w:rPr>
          <w:rFonts w:ascii="Times New Roman" w:eastAsia="Times New Roman" w:hAnsi="Times New Roman" w:cs="Times New Roman"/>
        </w:rPr>
        <w:t xml:space="preserve"> As New York is a global capital for innovation and high-growth industries, Hong Kong can learn from New York City in terms of expanding its economy into said industries as well.</w:t>
      </w:r>
    </w:p>
    <w:p w14:paraId="29E0F368" w14:textId="77777777" w:rsidR="00963573" w:rsidRDefault="00963573" w:rsidP="00681D50">
      <w:pPr>
        <w:spacing w:line="276" w:lineRule="auto"/>
        <w:ind w:left="426"/>
        <w:jc w:val="both"/>
        <w:rPr>
          <w:rFonts w:ascii="Times New Roman" w:eastAsia="Times New Roman" w:hAnsi="Times New Roman" w:cs="Times New Roman"/>
        </w:rPr>
      </w:pPr>
    </w:p>
    <w:p w14:paraId="51F5CC74" w14:textId="5F0C1C0C" w:rsidR="00963573" w:rsidRDefault="00890E88"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At the same time</w:t>
      </w:r>
      <w:r w:rsidR="00885C07">
        <w:rPr>
          <w:rFonts w:ascii="Times New Roman" w:eastAsia="Times New Roman" w:hAnsi="Times New Roman" w:cs="Times New Roman"/>
        </w:rPr>
        <w:t>, the city’s growth is not equally distributed and many people do not have the skills nor opportunities to benefit from the city’s development.</w:t>
      </w:r>
      <w:r w:rsidR="00C17471">
        <w:rPr>
          <w:rFonts w:ascii="Times New Roman" w:eastAsia="Times New Roman" w:hAnsi="Times New Roman" w:cs="Times New Roman"/>
        </w:rPr>
        <w:t xml:space="preserve"> </w:t>
      </w:r>
      <w:r w:rsidR="005D4FE6">
        <w:rPr>
          <w:rFonts w:ascii="Times New Roman" w:eastAsia="Times New Roman" w:hAnsi="Times New Roman" w:cs="Times New Roman"/>
        </w:rPr>
        <w:t xml:space="preserve">Furthermore, </w:t>
      </w:r>
      <w:r w:rsidR="00153A95">
        <w:rPr>
          <w:rFonts w:ascii="Times New Roman" w:eastAsia="Times New Roman" w:hAnsi="Times New Roman" w:cs="Times New Roman"/>
        </w:rPr>
        <w:t>stagnant wages</w:t>
      </w:r>
      <w:r w:rsidR="007A5E09">
        <w:rPr>
          <w:rFonts w:ascii="Times New Roman" w:eastAsia="Times New Roman" w:hAnsi="Times New Roman" w:cs="Times New Roman"/>
        </w:rPr>
        <w:t xml:space="preserve"> that resulted from the 2008 economic recession</w:t>
      </w:r>
      <w:r w:rsidR="00153A95">
        <w:rPr>
          <w:rFonts w:ascii="Times New Roman" w:eastAsia="Times New Roman" w:hAnsi="Times New Roman" w:cs="Times New Roman"/>
        </w:rPr>
        <w:t xml:space="preserve"> have not kept up with rising living costs in the city. </w:t>
      </w:r>
      <w:r w:rsidR="00C17471">
        <w:rPr>
          <w:rFonts w:ascii="Times New Roman" w:eastAsia="Times New Roman" w:hAnsi="Times New Roman" w:cs="Times New Roman"/>
        </w:rPr>
        <w:t>Thus, income inequality and poverty is increasing.</w:t>
      </w:r>
      <w:r w:rsidR="00D31990">
        <w:rPr>
          <w:rFonts w:ascii="Times New Roman" w:eastAsia="Times New Roman" w:hAnsi="Times New Roman" w:cs="Times New Roman"/>
        </w:rPr>
        <w:t xml:space="preserve"> This situation is similar to that of Hong Kong, as people struggle with poverty and immense income inequality as well.</w:t>
      </w:r>
    </w:p>
    <w:p w14:paraId="3D3E1A58" w14:textId="77777777" w:rsidR="006155B8" w:rsidRDefault="006155B8" w:rsidP="00681D50">
      <w:pPr>
        <w:spacing w:line="276" w:lineRule="auto"/>
        <w:ind w:left="426"/>
        <w:jc w:val="both"/>
        <w:rPr>
          <w:rFonts w:ascii="Times New Roman" w:eastAsia="Times New Roman" w:hAnsi="Times New Roman" w:cs="Times New Roman"/>
        </w:rPr>
      </w:pPr>
    </w:p>
    <w:p w14:paraId="1285803B" w14:textId="3A031349" w:rsidR="006155B8" w:rsidRDefault="00586E19"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With regard to workforce development, New York City </w:t>
      </w:r>
      <w:r w:rsidR="00963573">
        <w:rPr>
          <w:rFonts w:ascii="Times New Roman" w:eastAsia="Times New Roman" w:hAnsi="Times New Roman" w:cs="Times New Roman"/>
        </w:rPr>
        <w:t>has several objectives</w:t>
      </w:r>
      <w:r w:rsidR="00C55689">
        <w:rPr>
          <w:rFonts w:ascii="Times New Roman" w:eastAsia="Times New Roman" w:hAnsi="Times New Roman" w:cs="Times New Roman"/>
        </w:rPr>
        <w:t xml:space="preserve">, according to the </w:t>
      </w:r>
      <w:proofErr w:type="spellStart"/>
      <w:r w:rsidR="00C55689">
        <w:rPr>
          <w:rFonts w:ascii="Times New Roman" w:eastAsia="Times New Roman" w:hAnsi="Times New Roman" w:cs="Times New Roman"/>
        </w:rPr>
        <w:t>OneNYC</w:t>
      </w:r>
      <w:proofErr w:type="spellEnd"/>
      <w:r w:rsidR="00C55689">
        <w:rPr>
          <w:rFonts w:ascii="Times New Roman" w:eastAsia="Times New Roman" w:hAnsi="Times New Roman" w:cs="Times New Roman"/>
        </w:rPr>
        <w:t xml:space="preserve"> initiative</w:t>
      </w:r>
      <w:r w:rsidR="00963573">
        <w:rPr>
          <w:rFonts w:ascii="Times New Roman" w:eastAsia="Times New Roman" w:hAnsi="Times New Roman" w:cs="Times New Roman"/>
        </w:rPr>
        <w:t>:</w:t>
      </w:r>
    </w:p>
    <w:p w14:paraId="613CAFB9" w14:textId="3C3435DC" w:rsidR="00714F53" w:rsidRDefault="00714F53" w:rsidP="00681D50">
      <w:pPr>
        <w:pStyle w:val="a4"/>
        <w:numPr>
          <w:ilvl w:val="0"/>
          <w:numId w:val="20"/>
        </w:numPr>
        <w:spacing w:line="276" w:lineRule="auto"/>
        <w:ind w:left="851"/>
        <w:jc w:val="both"/>
        <w:rPr>
          <w:rFonts w:ascii="Times New Roman" w:eastAsia="Times New Roman" w:hAnsi="Times New Roman" w:cs="Times New Roman"/>
        </w:rPr>
      </w:pPr>
      <w:r>
        <w:rPr>
          <w:rFonts w:ascii="Times New Roman" w:eastAsia="Times New Roman" w:hAnsi="Times New Roman" w:cs="Times New Roman"/>
        </w:rPr>
        <w:t>Train citizens in high-growth industries</w:t>
      </w:r>
      <w:r w:rsidR="00C55689">
        <w:rPr>
          <w:rFonts w:ascii="Times New Roman" w:eastAsia="Times New Roman" w:hAnsi="Times New Roman" w:cs="Times New Roman"/>
        </w:rPr>
        <w:t xml:space="preserve"> (health care, technology, industrial/manufacturing, construction, retail, food service) to create an inclusive workforce</w:t>
      </w:r>
    </w:p>
    <w:p w14:paraId="7EC87CE8" w14:textId="1AF776F7" w:rsidR="00C55689" w:rsidRDefault="00B469A8"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Create training programs for people not ready for college, training</w:t>
      </w:r>
      <w:r w:rsidR="00CB28F8">
        <w:rPr>
          <w:rFonts w:ascii="Times New Roman" w:eastAsia="Times New Roman" w:hAnsi="Times New Roman" w:cs="Times New Roman"/>
        </w:rPr>
        <w:t xml:space="preserve"> or career-track jobs</w:t>
      </w:r>
    </w:p>
    <w:p w14:paraId="7DD978AD" w14:textId="229BADC9" w:rsidR="00CB28F8" w:rsidRDefault="00CB28F8"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lastRenderedPageBreak/>
        <w:t>Make employment easier for people with a criminal history</w:t>
      </w:r>
    </w:p>
    <w:p w14:paraId="4966B982" w14:textId="04E780A1" w:rsidR="00CB28F8" w:rsidRDefault="00CB28F8"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Create a set of common metrics for workforce programs</w:t>
      </w:r>
    </w:p>
    <w:p w14:paraId="77545487" w14:textId="0452A391" w:rsidR="0003695E" w:rsidRDefault="0003695E" w:rsidP="00681D50">
      <w:pPr>
        <w:pStyle w:val="a4"/>
        <w:numPr>
          <w:ilvl w:val="0"/>
          <w:numId w:val="20"/>
        </w:numPr>
        <w:spacing w:line="276"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Leverage </w:t>
      </w:r>
      <w:proofErr w:type="spellStart"/>
      <w:r>
        <w:rPr>
          <w:rFonts w:ascii="Times New Roman" w:eastAsia="Times New Roman" w:hAnsi="Times New Roman" w:cs="Times New Roman"/>
        </w:rPr>
        <w:t>OneNYC</w:t>
      </w:r>
      <w:proofErr w:type="spellEnd"/>
      <w:r>
        <w:rPr>
          <w:rFonts w:ascii="Times New Roman" w:eastAsia="Times New Roman" w:hAnsi="Times New Roman" w:cs="Times New Roman"/>
        </w:rPr>
        <w:t xml:space="preserve"> investments to train and employ New York citizens of all skill levels</w:t>
      </w:r>
    </w:p>
    <w:p w14:paraId="793BC071" w14:textId="21A5B6AE" w:rsidR="0003695E" w:rsidRDefault="0003695E"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Encourage targeted hiring programs</w:t>
      </w:r>
      <w:r w:rsidR="0060727D">
        <w:rPr>
          <w:rFonts w:ascii="Times New Roman" w:eastAsia="Times New Roman" w:hAnsi="Times New Roman" w:cs="Times New Roman"/>
        </w:rPr>
        <w:t xml:space="preserve">, that allow employers who hire </w:t>
      </w:r>
      <w:r w:rsidR="00192CF3">
        <w:rPr>
          <w:rFonts w:ascii="Times New Roman" w:eastAsia="Times New Roman" w:hAnsi="Times New Roman" w:cs="Times New Roman"/>
        </w:rPr>
        <w:t>local qualified workers, to receive tax credits</w:t>
      </w:r>
    </w:p>
    <w:p w14:paraId="6F0DFA47" w14:textId="7AA6D613" w:rsidR="0003695E" w:rsidRDefault="0003695E"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Create and provide training for jobs in green infrastructure</w:t>
      </w:r>
    </w:p>
    <w:p w14:paraId="00DC58F9" w14:textId="37126C53" w:rsidR="0060727D" w:rsidRDefault="00AF07EF"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Expand training and employment opportunities for underrepresented New York citizens in construction</w:t>
      </w:r>
    </w:p>
    <w:p w14:paraId="66218D3C" w14:textId="0D994FB3" w:rsidR="00AD622F" w:rsidRDefault="00AD622F" w:rsidP="00681D50">
      <w:pPr>
        <w:pStyle w:val="a4"/>
        <w:numPr>
          <w:ilvl w:val="0"/>
          <w:numId w:val="20"/>
        </w:numPr>
        <w:spacing w:line="276" w:lineRule="auto"/>
        <w:ind w:left="851"/>
        <w:jc w:val="both"/>
        <w:rPr>
          <w:rFonts w:ascii="Times New Roman" w:eastAsia="Times New Roman" w:hAnsi="Times New Roman" w:cs="Times New Roman"/>
        </w:rPr>
      </w:pPr>
      <w:r>
        <w:rPr>
          <w:rFonts w:ascii="Times New Roman" w:eastAsia="Times New Roman" w:hAnsi="Times New Roman" w:cs="Times New Roman"/>
        </w:rPr>
        <w:t>Ensure all students have access to education that builds 21</w:t>
      </w:r>
      <w:r w:rsidRPr="00AD622F">
        <w:rPr>
          <w:rFonts w:ascii="Times New Roman" w:eastAsia="Times New Roman" w:hAnsi="Times New Roman" w:cs="Times New Roman"/>
          <w:vertAlign w:val="superscript"/>
        </w:rPr>
        <w:t>st</w:t>
      </w:r>
      <w:r>
        <w:rPr>
          <w:rFonts w:ascii="Times New Roman" w:eastAsia="Times New Roman" w:hAnsi="Times New Roman" w:cs="Times New Roman"/>
        </w:rPr>
        <w:t xml:space="preserve"> century skills</w:t>
      </w:r>
    </w:p>
    <w:p w14:paraId="5C5A41C0" w14:textId="203695F1" w:rsidR="00AD622F" w:rsidRDefault="00FA0266"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Expand access to computer science and technology education in New York City public schools</w:t>
      </w:r>
    </w:p>
    <w:p w14:paraId="69230A61" w14:textId="52A7523D" w:rsidR="00FA0266" w:rsidRDefault="00FA0266"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Strengthen and expand Career and Technical Education programs, that prepare students for post-secondary degree programs, apprenticeships or entry-level work</w:t>
      </w:r>
    </w:p>
    <w:p w14:paraId="7453EC90" w14:textId="6A18F493" w:rsidR="00FA0266" w:rsidRPr="00714F53" w:rsidRDefault="00FA0266" w:rsidP="00681D50">
      <w:pPr>
        <w:pStyle w:val="a4"/>
        <w:numPr>
          <w:ilvl w:val="1"/>
          <w:numId w:val="20"/>
        </w:numPr>
        <w:spacing w:line="276" w:lineRule="auto"/>
        <w:ind w:left="1276"/>
        <w:jc w:val="both"/>
        <w:rPr>
          <w:rFonts w:ascii="Times New Roman" w:eastAsia="Times New Roman" w:hAnsi="Times New Roman" w:cs="Times New Roman"/>
        </w:rPr>
      </w:pPr>
      <w:r>
        <w:rPr>
          <w:rFonts w:ascii="Times New Roman" w:eastAsia="Times New Roman" w:hAnsi="Times New Roman" w:cs="Times New Roman"/>
        </w:rPr>
        <w:t>Create bilingual learning environments for New York City students</w:t>
      </w:r>
    </w:p>
    <w:p w14:paraId="1A93EA71" w14:textId="77777777" w:rsidR="000C3E60" w:rsidRDefault="000C3E60" w:rsidP="00681D50">
      <w:pPr>
        <w:spacing w:line="276" w:lineRule="auto"/>
        <w:jc w:val="both"/>
        <w:rPr>
          <w:rFonts w:ascii="Times New Roman" w:eastAsia="Times New Roman" w:hAnsi="Times New Roman" w:cs="Times New Roman"/>
          <w:u w:val="single"/>
        </w:rPr>
      </w:pPr>
    </w:p>
    <w:p w14:paraId="55132364" w14:textId="7CC8FE23" w:rsidR="00AE067F" w:rsidRPr="00191850" w:rsidRDefault="0046005A" w:rsidP="00681D50">
      <w:pPr>
        <w:pStyle w:val="a4"/>
        <w:numPr>
          <w:ilvl w:val="1"/>
          <w:numId w:val="29"/>
        </w:numPr>
        <w:tabs>
          <w:tab w:val="clear" w:pos="1440"/>
        </w:tabs>
        <w:spacing w:line="276" w:lineRule="auto"/>
        <w:ind w:left="426" w:hanging="426"/>
        <w:jc w:val="both"/>
        <w:rPr>
          <w:rFonts w:ascii="Times New Roman" w:eastAsia="Times New Roman" w:hAnsi="Times New Roman" w:cs="Times New Roman"/>
          <w:b/>
        </w:rPr>
      </w:pPr>
      <w:r w:rsidRPr="00191850">
        <w:rPr>
          <w:rFonts w:ascii="Times New Roman" w:eastAsia="Times New Roman" w:hAnsi="Times New Roman" w:cs="Times New Roman"/>
          <w:b/>
        </w:rPr>
        <w:t>Culture</w:t>
      </w:r>
    </w:p>
    <w:p w14:paraId="565234DA" w14:textId="77777777" w:rsidR="0046005A" w:rsidRDefault="0046005A" w:rsidP="00681D50">
      <w:pPr>
        <w:spacing w:line="276" w:lineRule="auto"/>
        <w:jc w:val="both"/>
        <w:rPr>
          <w:rFonts w:ascii="Times New Roman" w:eastAsia="Times New Roman" w:hAnsi="Times New Roman" w:cs="Times New Roman"/>
          <w:u w:val="single"/>
        </w:rPr>
      </w:pPr>
    </w:p>
    <w:p w14:paraId="2FAF771D" w14:textId="77777777" w:rsidR="00445B4C" w:rsidRDefault="0046005A"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New York City is known as one of the cultural capitals of the world, attracting</w:t>
      </w:r>
      <w:r w:rsidR="00A63654">
        <w:rPr>
          <w:rFonts w:ascii="Times New Roman" w:eastAsia="Times New Roman" w:hAnsi="Times New Roman" w:cs="Times New Roman"/>
        </w:rPr>
        <w:t xml:space="preserve"> over 56 million</w:t>
      </w:r>
      <w:r>
        <w:rPr>
          <w:rFonts w:ascii="Times New Roman" w:eastAsia="Times New Roman" w:hAnsi="Times New Roman" w:cs="Times New Roman"/>
        </w:rPr>
        <w:t xml:space="preserve"> tourists from all over the world</w:t>
      </w:r>
      <w:r w:rsidR="00A63654">
        <w:rPr>
          <w:rFonts w:ascii="Times New Roman" w:eastAsia="Times New Roman" w:hAnsi="Times New Roman" w:cs="Times New Roman"/>
        </w:rPr>
        <w:t xml:space="preserve"> every year</w:t>
      </w:r>
      <w:r>
        <w:rPr>
          <w:rFonts w:ascii="Times New Roman" w:eastAsia="Times New Roman" w:hAnsi="Times New Roman" w:cs="Times New Roman"/>
        </w:rPr>
        <w:t xml:space="preserve"> to see its museums, Broadway shows, art galleries</w:t>
      </w:r>
      <w:r w:rsidR="00A63654">
        <w:rPr>
          <w:rFonts w:ascii="Times New Roman" w:eastAsia="Times New Roman" w:hAnsi="Times New Roman" w:cs="Times New Roman"/>
        </w:rPr>
        <w:t>, theaters</w:t>
      </w:r>
      <w:r>
        <w:rPr>
          <w:rFonts w:ascii="Times New Roman" w:eastAsia="Times New Roman" w:hAnsi="Times New Roman" w:cs="Times New Roman"/>
        </w:rPr>
        <w:t xml:space="preserve"> etc.</w:t>
      </w:r>
      <w:r w:rsidR="00A63654">
        <w:rPr>
          <w:rFonts w:ascii="Times New Roman" w:eastAsia="Times New Roman" w:hAnsi="Times New Roman" w:cs="Times New Roman"/>
        </w:rPr>
        <w:t xml:space="preserve"> However, many communities in New York City lack public cultural and civic events that enhance the quality of life in neighborhoods. </w:t>
      </w:r>
    </w:p>
    <w:p w14:paraId="40FE7DB6" w14:textId="77777777" w:rsidR="00445B4C" w:rsidRDefault="00445B4C" w:rsidP="00681D50">
      <w:pPr>
        <w:spacing w:line="276" w:lineRule="auto"/>
        <w:ind w:left="426"/>
        <w:jc w:val="both"/>
        <w:rPr>
          <w:rFonts w:ascii="Times New Roman" w:eastAsia="Times New Roman" w:hAnsi="Times New Roman" w:cs="Times New Roman"/>
        </w:rPr>
      </w:pPr>
    </w:p>
    <w:p w14:paraId="0366205A" w14:textId="00F5D5C1" w:rsidR="0046005A" w:rsidRPr="0046005A" w:rsidRDefault="001D39AA"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In the same way, many of Hong Kong’s areas also lack cultural development despite it being one of Asia’s leading cities.</w:t>
      </w:r>
      <w:r w:rsidR="00445B4C">
        <w:rPr>
          <w:rFonts w:ascii="Times New Roman" w:eastAsia="Times New Roman" w:hAnsi="Times New Roman" w:cs="Times New Roman"/>
        </w:rPr>
        <w:t xml:space="preserve"> The value of artistic expressi</w:t>
      </w:r>
      <w:r w:rsidR="00024562">
        <w:rPr>
          <w:rFonts w:ascii="Times New Roman" w:eastAsia="Times New Roman" w:hAnsi="Times New Roman" w:cs="Times New Roman"/>
        </w:rPr>
        <w:t xml:space="preserve">on is limited to more </w:t>
      </w:r>
      <w:r w:rsidR="00B936D9">
        <w:rPr>
          <w:rFonts w:ascii="Times New Roman" w:eastAsia="Times New Roman" w:hAnsi="Times New Roman" w:cs="Times New Roman"/>
        </w:rPr>
        <w:t>affluent areas, while the society, as a whole, does n</w:t>
      </w:r>
      <w:r w:rsidR="00140EB7">
        <w:rPr>
          <w:rFonts w:ascii="Times New Roman" w:eastAsia="Times New Roman" w:hAnsi="Times New Roman" w:cs="Times New Roman"/>
        </w:rPr>
        <w:t>ot place a priority on the arts.</w:t>
      </w:r>
    </w:p>
    <w:p w14:paraId="22FC17D3" w14:textId="77777777" w:rsidR="00AE067F" w:rsidRDefault="00AE067F" w:rsidP="00681D50">
      <w:pPr>
        <w:spacing w:line="276" w:lineRule="auto"/>
        <w:jc w:val="both"/>
        <w:rPr>
          <w:rFonts w:ascii="Times New Roman" w:eastAsia="Times New Roman" w:hAnsi="Times New Roman" w:cs="Times New Roman"/>
          <w:u w:val="single"/>
        </w:rPr>
      </w:pPr>
    </w:p>
    <w:p w14:paraId="2AC91514" w14:textId="14D882AE" w:rsidR="00001A58" w:rsidRDefault="00001A58" w:rsidP="00681D5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New York City has several objectives to address cultural </w:t>
      </w:r>
      <w:r w:rsidR="00445B4C">
        <w:rPr>
          <w:rFonts w:ascii="Times New Roman" w:eastAsia="Times New Roman" w:hAnsi="Times New Roman" w:cs="Times New Roman"/>
        </w:rPr>
        <w:t>expression</w:t>
      </w:r>
      <w:r w:rsidR="00024562">
        <w:rPr>
          <w:rFonts w:ascii="Times New Roman" w:eastAsia="Times New Roman" w:hAnsi="Times New Roman" w:cs="Times New Roman"/>
        </w:rPr>
        <w:t xml:space="preserve"> in all areas of the city</w:t>
      </w:r>
      <w:r w:rsidR="00445B4C">
        <w:rPr>
          <w:rFonts w:ascii="Times New Roman" w:eastAsia="Times New Roman" w:hAnsi="Times New Roman" w:cs="Times New Roman"/>
        </w:rPr>
        <w:t>:</w:t>
      </w:r>
    </w:p>
    <w:p w14:paraId="503FEE9F" w14:textId="387F171C" w:rsidR="00AE067F" w:rsidRDefault="00001A58" w:rsidP="00681D50">
      <w:pPr>
        <w:pStyle w:val="a4"/>
        <w:numPr>
          <w:ilvl w:val="0"/>
          <w:numId w:val="21"/>
        </w:numPr>
        <w:spacing w:line="276" w:lineRule="auto"/>
        <w:jc w:val="both"/>
        <w:rPr>
          <w:rFonts w:ascii="Times New Roman" w:eastAsia="Times New Roman" w:hAnsi="Times New Roman" w:cs="Times New Roman"/>
        </w:rPr>
      </w:pPr>
      <w:r>
        <w:rPr>
          <w:rFonts w:ascii="Times New Roman" w:eastAsia="Times New Roman" w:hAnsi="Times New Roman" w:cs="Times New Roman"/>
        </w:rPr>
        <w:t>Ensure well-used, high-quality cultural facilities and programming in all neighborhoods</w:t>
      </w:r>
    </w:p>
    <w:p w14:paraId="16AE51A6" w14:textId="1A597E1D" w:rsidR="00001A58" w:rsidRDefault="00F14D91" w:rsidP="00681D50">
      <w:pPr>
        <w:pStyle w:val="a4"/>
        <w:numPr>
          <w:ilvl w:val="0"/>
          <w:numId w:val="21"/>
        </w:numPr>
        <w:spacing w:line="276" w:lineRule="auto"/>
        <w:jc w:val="both"/>
        <w:rPr>
          <w:rFonts w:ascii="Times New Roman" w:eastAsia="Times New Roman" w:hAnsi="Times New Roman" w:cs="Times New Roman"/>
        </w:rPr>
      </w:pPr>
      <w:r>
        <w:rPr>
          <w:rFonts w:ascii="Times New Roman" w:eastAsia="Times New Roman" w:hAnsi="Times New Roman" w:cs="Times New Roman"/>
        </w:rPr>
        <w:t>Provide funding and capacity-building support to local cultural organizations to create public art and programming in underserved areas</w:t>
      </w:r>
    </w:p>
    <w:p w14:paraId="2124C2FF" w14:textId="0AE9BB1B" w:rsidR="00F14D91" w:rsidRDefault="007A60B9" w:rsidP="00681D50">
      <w:pPr>
        <w:pStyle w:val="a4"/>
        <w:numPr>
          <w:ilvl w:val="0"/>
          <w:numId w:val="21"/>
        </w:numPr>
        <w:spacing w:line="276" w:lineRule="auto"/>
        <w:jc w:val="both"/>
        <w:rPr>
          <w:rFonts w:ascii="Times New Roman" w:eastAsia="Times New Roman" w:hAnsi="Times New Roman" w:cs="Times New Roman"/>
        </w:rPr>
      </w:pPr>
      <w:r>
        <w:rPr>
          <w:rFonts w:ascii="Times New Roman" w:eastAsia="Times New Roman" w:hAnsi="Times New Roman" w:cs="Times New Roman"/>
        </w:rPr>
        <w:t>Facilitate cultural partnerships for public agencies</w:t>
      </w:r>
    </w:p>
    <w:p w14:paraId="5416D4AC" w14:textId="122297CE" w:rsidR="007A60B9" w:rsidRDefault="007A60B9" w:rsidP="00681D50">
      <w:pPr>
        <w:pStyle w:val="a4"/>
        <w:numPr>
          <w:ilvl w:val="0"/>
          <w:numId w:val="21"/>
        </w:numPr>
        <w:spacing w:line="276" w:lineRule="auto"/>
        <w:jc w:val="both"/>
        <w:rPr>
          <w:rFonts w:ascii="Times New Roman" w:eastAsia="Times New Roman" w:hAnsi="Times New Roman" w:cs="Times New Roman"/>
        </w:rPr>
      </w:pPr>
      <w:r>
        <w:rPr>
          <w:rFonts w:ascii="Times New Roman" w:eastAsia="Times New Roman" w:hAnsi="Times New Roman" w:cs="Times New Roman"/>
        </w:rPr>
        <w:t>Increase use of parks and public spaces for cultural, educational and civic engagement programs for the public</w:t>
      </w:r>
    </w:p>
    <w:p w14:paraId="6FED9DD6" w14:textId="09CD072B" w:rsidR="002E3DEA" w:rsidRPr="00001A58" w:rsidRDefault="002E3DEA" w:rsidP="00681D50">
      <w:pPr>
        <w:pStyle w:val="a4"/>
        <w:numPr>
          <w:ilvl w:val="0"/>
          <w:numId w:val="21"/>
        </w:numPr>
        <w:spacing w:line="276" w:lineRule="auto"/>
        <w:jc w:val="both"/>
        <w:rPr>
          <w:rFonts w:ascii="Times New Roman" w:eastAsia="Times New Roman" w:hAnsi="Times New Roman" w:cs="Times New Roman"/>
        </w:rPr>
      </w:pPr>
      <w:r>
        <w:rPr>
          <w:rFonts w:ascii="Times New Roman" w:eastAsia="Times New Roman" w:hAnsi="Times New Roman" w:cs="Times New Roman"/>
        </w:rPr>
        <w:t>Streamline the permit process to increase access to public spaces for community events</w:t>
      </w:r>
    </w:p>
    <w:p w14:paraId="5A41A24C" w14:textId="77777777" w:rsidR="00AE067F" w:rsidRPr="0010104D" w:rsidRDefault="00AE067F" w:rsidP="00681D50">
      <w:pPr>
        <w:spacing w:line="276" w:lineRule="auto"/>
        <w:jc w:val="both"/>
        <w:rPr>
          <w:rFonts w:ascii="Times New Roman" w:eastAsia="Times New Roman" w:hAnsi="Times New Roman" w:cs="Times New Roman"/>
        </w:rPr>
      </w:pPr>
    </w:p>
    <w:p w14:paraId="762E97CA" w14:textId="77777777" w:rsidR="00E12B40" w:rsidRDefault="00E12B40" w:rsidP="00681D50">
      <w:pPr>
        <w:spacing w:line="276" w:lineRule="auto"/>
        <w:jc w:val="both"/>
        <w:rPr>
          <w:rFonts w:ascii="Times New Roman" w:hAnsi="Times New Roman" w:cs="Times New Roman"/>
          <w:color w:val="000000"/>
          <w:u w:val="single"/>
        </w:rPr>
      </w:pPr>
    </w:p>
    <w:p w14:paraId="5F6980CB" w14:textId="4C92E2D5" w:rsidR="0010104D" w:rsidRPr="00191850" w:rsidRDefault="0010104D" w:rsidP="00681D50">
      <w:pPr>
        <w:pStyle w:val="a4"/>
        <w:numPr>
          <w:ilvl w:val="1"/>
          <w:numId w:val="29"/>
        </w:numPr>
        <w:tabs>
          <w:tab w:val="clear" w:pos="1440"/>
        </w:tabs>
        <w:spacing w:line="276" w:lineRule="auto"/>
        <w:ind w:left="426" w:hanging="426"/>
        <w:jc w:val="both"/>
        <w:rPr>
          <w:rFonts w:ascii="Times New Roman" w:hAnsi="Times New Roman" w:cs="Times New Roman"/>
          <w:b/>
          <w:color w:val="000000"/>
        </w:rPr>
      </w:pPr>
      <w:r w:rsidRPr="00191850">
        <w:rPr>
          <w:rFonts w:ascii="Times New Roman" w:hAnsi="Times New Roman" w:cs="Times New Roman"/>
          <w:b/>
          <w:color w:val="000000"/>
        </w:rPr>
        <w:t>Housing affordability</w:t>
      </w:r>
    </w:p>
    <w:p w14:paraId="03680237" w14:textId="77777777" w:rsidR="002B09FC" w:rsidRDefault="002B09FC" w:rsidP="00681D50">
      <w:pPr>
        <w:spacing w:line="276" w:lineRule="auto"/>
        <w:jc w:val="both"/>
        <w:rPr>
          <w:rFonts w:ascii="Times New Roman" w:hAnsi="Times New Roman" w:cs="Times New Roman"/>
          <w:color w:val="000000"/>
          <w:u w:val="single"/>
        </w:rPr>
      </w:pPr>
    </w:p>
    <w:p w14:paraId="1137FE13" w14:textId="77777777" w:rsidR="002B09FC" w:rsidRDefault="002B09FC" w:rsidP="00681D50">
      <w:pPr>
        <w:spacing w:line="276" w:lineRule="auto"/>
        <w:ind w:left="426"/>
        <w:jc w:val="both"/>
        <w:rPr>
          <w:rFonts w:ascii="Times New Roman" w:hAnsi="Times New Roman" w:cs="Times New Roman"/>
          <w:color w:val="000000"/>
        </w:rPr>
      </w:pPr>
      <w:r>
        <w:rPr>
          <w:rFonts w:ascii="Times New Roman" w:hAnsi="Times New Roman" w:cs="Times New Roman"/>
          <w:color w:val="000000"/>
        </w:rPr>
        <w:lastRenderedPageBreak/>
        <w:t xml:space="preserve">New York City is widely known as one of the most expensive places to live in the world. According to the Worldwide Cost of Living survey released by the Economist Intelligence Unit in 2017, New York City ranked #9 in the world. </w:t>
      </w:r>
    </w:p>
    <w:p w14:paraId="1EAC0664" w14:textId="77777777" w:rsidR="002B09FC" w:rsidRDefault="002B09FC" w:rsidP="00681D50">
      <w:pPr>
        <w:spacing w:line="276" w:lineRule="auto"/>
        <w:ind w:left="426"/>
        <w:jc w:val="both"/>
        <w:rPr>
          <w:rFonts w:ascii="Times New Roman" w:hAnsi="Times New Roman" w:cs="Times New Roman"/>
          <w:color w:val="000000"/>
        </w:rPr>
      </w:pPr>
    </w:p>
    <w:p w14:paraId="48299B92" w14:textId="5C8BE588" w:rsidR="002B09FC" w:rsidRDefault="002B09FC" w:rsidP="00681D50">
      <w:pPr>
        <w:spacing w:line="276" w:lineRule="auto"/>
        <w:ind w:left="426"/>
        <w:jc w:val="both"/>
        <w:rPr>
          <w:rFonts w:ascii="Times New Roman" w:hAnsi="Times New Roman" w:cs="Times New Roman"/>
          <w:color w:val="000000"/>
        </w:rPr>
      </w:pPr>
      <w:r>
        <w:rPr>
          <w:rFonts w:ascii="Times New Roman" w:hAnsi="Times New Roman" w:cs="Times New Roman"/>
          <w:color w:val="000000"/>
        </w:rPr>
        <w:t xml:space="preserve">In terms of housing, New York City ranked #3 in a 2017 list of most expensive cities to rent a 2-bedroom apartment with a price of $2,909. </w:t>
      </w:r>
      <w:r w:rsidR="00E52B02">
        <w:rPr>
          <w:rFonts w:ascii="Times New Roman" w:hAnsi="Times New Roman" w:cs="Times New Roman"/>
          <w:color w:val="000000"/>
        </w:rPr>
        <w:t xml:space="preserve">A </w:t>
      </w:r>
      <w:proofErr w:type="spellStart"/>
      <w:r w:rsidR="00E52B02">
        <w:rPr>
          <w:rFonts w:ascii="Times New Roman" w:hAnsi="Times New Roman" w:cs="Times New Roman"/>
          <w:color w:val="000000"/>
        </w:rPr>
        <w:t>Streeteasy</w:t>
      </w:r>
      <w:proofErr w:type="spellEnd"/>
      <w:r w:rsidR="00E52B02">
        <w:rPr>
          <w:rFonts w:ascii="Times New Roman" w:hAnsi="Times New Roman" w:cs="Times New Roman"/>
          <w:color w:val="000000"/>
        </w:rPr>
        <w:t xml:space="preserve"> data analysis</w:t>
      </w:r>
      <w:r w:rsidR="00B806F1">
        <w:rPr>
          <w:rFonts w:ascii="Times New Roman" w:hAnsi="Times New Roman" w:cs="Times New Roman"/>
          <w:color w:val="000000"/>
        </w:rPr>
        <w:t xml:space="preserve"> of housing</w:t>
      </w:r>
      <w:r w:rsidR="00E52B02">
        <w:rPr>
          <w:rFonts w:ascii="Times New Roman" w:hAnsi="Times New Roman" w:cs="Times New Roman"/>
          <w:color w:val="000000"/>
        </w:rPr>
        <w:t xml:space="preserve"> found that a typical New York household would need to spend </w:t>
      </w:r>
      <w:r w:rsidR="00325D64">
        <w:rPr>
          <w:rFonts w:ascii="Times New Roman" w:hAnsi="Times New Roman" w:cs="Times New Roman"/>
          <w:color w:val="000000"/>
        </w:rPr>
        <w:t xml:space="preserve">at least </w:t>
      </w:r>
      <w:r w:rsidR="00E52B02">
        <w:rPr>
          <w:rFonts w:ascii="Times New Roman" w:hAnsi="Times New Roman" w:cs="Times New Roman"/>
          <w:color w:val="000000"/>
        </w:rPr>
        <w:t>65 percent of its total annual inco</w:t>
      </w:r>
      <w:r w:rsidR="00970D84">
        <w:rPr>
          <w:rFonts w:ascii="Times New Roman" w:hAnsi="Times New Roman" w:cs="Times New Roman"/>
          <w:color w:val="000000"/>
        </w:rPr>
        <w:t>me on rent, approximately 35</w:t>
      </w:r>
      <w:r w:rsidR="007223C8">
        <w:rPr>
          <w:rFonts w:ascii="Times New Roman" w:hAnsi="Times New Roman" w:cs="Times New Roman"/>
          <w:color w:val="000000"/>
        </w:rPr>
        <w:t xml:space="preserve"> percent higher than the recommended 30 percent.</w:t>
      </w:r>
      <w:r w:rsidR="00E12B40">
        <w:rPr>
          <w:rFonts w:ascii="Times New Roman" w:hAnsi="Times New Roman" w:cs="Times New Roman"/>
          <w:color w:val="000000"/>
        </w:rPr>
        <w:t xml:space="preserve"> According to a New York City Housing and Vacancy Survey in 2014, 56 percent of renters are rent burdened, meaning </w:t>
      </w:r>
      <w:r w:rsidR="00DB3080">
        <w:rPr>
          <w:rFonts w:ascii="Times New Roman" w:hAnsi="Times New Roman" w:cs="Times New Roman"/>
          <w:color w:val="000000"/>
        </w:rPr>
        <w:t xml:space="preserve">they pay more than a third of their income </w:t>
      </w:r>
      <w:r w:rsidR="008A0D00">
        <w:rPr>
          <w:rFonts w:ascii="Times New Roman" w:hAnsi="Times New Roman" w:cs="Times New Roman"/>
          <w:color w:val="000000"/>
        </w:rPr>
        <w:t xml:space="preserve">for housing. </w:t>
      </w:r>
    </w:p>
    <w:p w14:paraId="3E539B1A" w14:textId="77777777" w:rsidR="00C61221" w:rsidRDefault="00C61221" w:rsidP="00681D50">
      <w:pPr>
        <w:spacing w:line="276" w:lineRule="auto"/>
        <w:ind w:left="426"/>
        <w:jc w:val="both"/>
        <w:rPr>
          <w:rFonts w:ascii="Times New Roman" w:hAnsi="Times New Roman" w:cs="Times New Roman"/>
          <w:color w:val="000000"/>
        </w:rPr>
      </w:pPr>
    </w:p>
    <w:p w14:paraId="28721B79" w14:textId="4E31C5C4" w:rsidR="00C61221" w:rsidRDefault="007B1304" w:rsidP="00681D50">
      <w:pPr>
        <w:spacing w:line="276" w:lineRule="auto"/>
        <w:ind w:left="426"/>
        <w:jc w:val="both"/>
        <w:rPr>
          <w:rFonts w:ascii="Times New Roman" w:hAnsi="Times New Roman" w:cs="Times New Roman"/>
        </w:rPr>
      </w:pPr>
      <w:r>
        <w:rPr>
          <w:rFonts w:ascii="Times New Roman" w:hAnsi="Times New Roman" w:cs="Times New Roman"/>
        </w:rPr>
        <w:t>Why is</w:t>
      </w:r>
      <w:r w:rsidR="00325D64">
        <w:rPr>
          <w:rFonts w:ascii="Times New Roman" w:hAnsi="Times New Roman" w:cs="Times New Roman"/>
        </w:rPr>
        <w:t xml:space="preserve"> housing i</w:t>
      </w:r>
      <w:r>
        <w:rPr>
          <w:rFonts w:ascii="Times New Roman" w:hAnsi="Times New Roman" w:cs="Times New Roman"/>
        </w:rPr>
        <w:t>n New York City is so expensive?</w:t>
      </w:r>
    </w:p>
    <w:p w14:paraId="00C2D890" w14:textId="2D09EEF2" w:rsidR="00325D64" w:rsidRDefault="00EC23EE"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 xml:space="preserve">The demand for housing </w:t>
      </w:r>
      <w:r w:rsidR="002662CC">
        <w:rPr>
          <w:rFonts w:ascii="Times New Roman" w:hAnsi="Times New Roman" w:cs="Times New Roman"/>
        </w:rPr>
        <w:t>is much higher than</w:t>
      </w:r>
      <w:r>
        <w:rPr>
          <w:rFonts w:ascii="Times New Roman" w:hAnsi="Times New Roman" w:cs="Times New Roman"/>
        </w:rPr>
        <w:t xml:space="preserve"> the supply of housing</w:t>
      </w:r>
      <w:r w:rsidR="004C16C4">
        <w:rPr>
          <w:rFonts w:ascii="Times New Roman" w:hAnsi="Times New Roman" w:cs="Times New Roman"/>
        </w:rPr>
        <w:t>, thus raising the price of housing</w:t>
      </w:r>
    </w:p>
    <w:p w14:paraId="331B194F" w14:textId="6B65D7E7" w:rsidR="006F2071" w:rsidRDefault="006F2071"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The benefits of living in New York City (world-class bars, restaurants, entertainment, shops) is included in the price of housing</w:t>
      </w:r>
    </w:p>
    <w:p w14:paraId="0C153ACD" w14:textId="033AD042" w:rsidR="00EC23EE" w:rsidRDefault="00712522"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Tight z</w:t>
      </w:r>
      <w:r w:rsidR="00EC23EE">
        <w:rPr>
          <w:rFonts w:ascii="Times New Roman" w:hAnsi="Times New Roman" w:cs="Times New Roman"/>
        </w:rPr>
        <w:t xml:space="preserve">oning </w:t>
      </w:r>
      <w:r>
        <w:rPr>
          <w:rFonts w:ascii="Times New Roman" w:hAnsi="Times New Roman" w:cs="Times New Roman"/>
        </w:rPr>
        <w:t>restrictions prevent developers from creating a higher supply</w:t>
      </w:r>
      <w:r w:rsidR="00EC23EE">
        <w:rPr>
          <w:rFonts w:ascii="Times New Roman" w:hAnsi="Times New Roman" w:cs="Times New Roman"/>
        </w:rPr>
        <w:t xml:space="preserve"> </w:t>
      </w:r>
      <w:r>
        <w:rPr>
          <w:rFonts w:ascii="Times New Roman" w:hAnsi="Times New Roman" w:cs="Times New Roman"/>
        </w:rPr>
        <w:t>of housing</w:t>
      </w:r>
    </w:p>
    <w:p w14:paraId="5775A060" w14:textId="653EBE65" w:rsidR="00486386" w:rsidRPr="006F2071" w:rsidRDefault="00DF53F5"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 xml:space="preserve">Rent control rules may prevent developers from constructing new homes because their profits are limited, thus </w:t>
      </w:r>
      <w:r w:rsidR="003E38A1">
        <w:rPr>
          <w:rFonts w:ascii="Times New Roman" w:hAnsi="Times New Roman" w:cs="Times New Roman"/>
        </w:rPr>
        <w:t>raising the prices that the rules intended to control</w:t>
      </w:r>
    </w:p>
    <w:p w14:paraId="41F8DCC9" w14:textId="7088E9AD" w:rsidR="00712522" w:rsidRDefault="00712522"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Property taxes on rental apartments are very high</w:t>
      </w:r>
    </w:p>
    <w:p w14:paraId="4F798322" w14:textId="5D38D625" w:rsidR="00712522" w:rsidRDefault="00712522"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Construction costs are very high</w:t>
      </w:r>
      <w:r w:rsidR="00FF2A01">
        <w:rPr>
          <w:rFonts w:ascii="Times New Roman" w:hAnsi="Times New Roman" w:cs="Times New Roman"/>
        </w:rPr>
        <w:t xml:space="preserve"> due to high wages for workers, stringent rules for inspections, lack of storage space etc.</w:t>
      </w:r>
      <w:r w:rsidR="00191850">
        <w:rPr>
          <w:rStyle w:val="a7"/>
          <w:rFonts w:ascii="Times New Roman" w:hAnsi="Times New Roman" w:cs="Times New Roman"/>
        </w:rPr>
        <w:footnoteReference w:id="5"/>
      </w:r>
    </w:p>
    <w:p w14:paraId="7B306742" w14:textId="77777777" w:rsidR="00FF2A01" w:rsidRDefault="00FF2A01" w:rsidP="00681D50">
      <w:pPr>
        <w:spacing w:line="276" w:lineRule="auto"/>
        <w:jc w:val="both"/>
        <w:rPr>
          <w:rFonts w:ascii="Times New Roman" w:hAnsi="Times New Roman" w:cs="Times New Roman"/>
        </w:rPr>
      </w:pPr>
    </w:p>
    <w:p w14:paraId="6222431D" w14:textId="6E4C545D" w:rsidR="00486386" w:rsidRDefault="007B1304" w:rsidP="00681D50">
      <w:pPr>
        <w:spacing w:line="276" w:lineRule="auto"/>
        <w:ind w:left="426"/>
        <w:jc w:val="both"/>
        <w:rPr>
          <w:rFonts w:ascii="Times New Roman" w:hAnsi="Times New Roman" w:cs="Times New Roman"/>
        </w:rPr>
      </w:pPr>
      <w:r>
        <w:rPr>
          <w:rFonts w:ascii="Times New Roman" w:hAnsi="Times New Roman" w:cs="Times New Roman"/>
        </w:rPr>
        <w:t>What are the consequences?</w:t>
      </w:r>
    </w:p>
    <w:p w14:paraId="5ABF0C6B" w14:textId="049F0247" w:rsidR="007B1304" w:rsidRDefault="00756F8F" w:rsidP="00681D50">
      <w:pPr>
        <w:pStyle w:val="a4"/>
        <w:numPr>
          <w:ilvl w:val="0"/>
          <w:numId w:val="16"/>
        </w:numPr>
        <w:spacing w:line="276" w:lineRule="auto"/>
        <w:ind w:hanging="294"/>
        <w:jc w:val="both"/>
        <w:rPr>
          <w:rFonts w:ascii="Times New Roman" w:hAnsi="Times New Roman" w:cs="Times New Roman"/>
        </w:rPr>
      </w:pPr>
      <w:r>
        <w:rPr>
          <w:rFonts w:ascii="Times New Roman" w:hAnsi="Times New Roman" w:cs="Times New Roman"/>
        </w:rPr>
        <w:t>People can become homeless because they cannot afford to pay rent</w:t>
      </w:r>
      <w:r w:rsidR="00C27113">
        <w:rPr>
          <w:rFonts w:ascii="Times New Roman" w:hAnsi="Times New Roman" w:cs="Times New Roman"/>
        </w:rPr>
        <w:t>. There are approximately 60,000 h</w:t>
      </w:r>
      <w:r w:rsidR="00AD61F3">
        <w:rPr>
          <w:rFonts w:ascii="Times New Roman" w:hAnsi="Times New Roman" w:cs="Times New Roman"/>
        </w:rPr>
        <w:t>omeless people in New York City, many of whom are forced to sleep in homeless shelters or on the streets.</w:t>
      </w:r>
    </w:p>
    <w:p w14:paraId="625EC220" w14:textId="5B97476C" w:rsidR="007B1304" w:rsidRDefault="00384263" w:rsidP="00681D50">
      <w:pPr>
        <w:pStyle w:val="a4"/>
        <w:numPr>
          <w:ilvl w:val="0"/>
          <w:numId w:val="16"/>
        </w:numPr>
        <w:spacing w:line="276" w:lineRule="auto"/>
        <w:ind w:hanging="294"/>
        <w:jc w:val="both"/>
        <w:rPr>
          <w:rFonts w:ascii="Times New Roman" w:hAnsi="Times New Roman" w:cs="Times New Roman"/>
        </w:rPr>
      </w:pPr>
      <w:r>
        <w:rPr>
          <w:rFonts w:ascii="Times New Roman" w:hAnsi="Times New Roman" w:cs="Times New Roman"/>
        </w:rPr>
        <w:t>Poverty</w:t>
      </w:r>
      <w:r w:rsidR="00756F8F">
        <w:rPr>
          <w:rFonts w:ascii="Times New Roman" w:hAnsi="Times New Roman" w:cs="Times New Roman"/>
        </w:rPr>
        <w:t xml:space="preserve"> increases because people lack affordable housing</w:t>
      </w:r>
    </w:p>
    <w:p w14:paraId="599160C4" w14:textId="7B6A5C36" w:rsidR="00AE1106" w:rsidRDefault="00756F8F" w:rsidP="00681D50">
      <w:pPr>
        <w:pStyle w:val="a4"/>
        <w:numPr>
          <w:ilvl w:val="0"/>
          <w:numId w:val="16"/>
        </w:numPr>
        <w:spacing w:line="276" w:lineRule="auto"/>
        <w:ind w:hanging="294"/>
        <w:jc w:val="both"/>
        <w:rPr>
          <w:rFonts w:ascii="Times New Roman" w:hAnsi="Times New Roman" w:cs="Times New Roman"/>
        </w:rPr>
      </w:pPr>
      <w:r>
        <w:rPr>
          <w:rFonts w:ascii="Times New Roman" w:hAnsi="Times New Roman" w:cs="Times New Roman"/>
        </w:rPr>
        <w:t xml:space="preserve">A lack of housing can lead people to become emotionally distressed, which affects their </w:t>
      </w:r>
      <w:r w:rsidR="00D45476">
        <w:rPr>
          <w:rFonts w:ascii="Times New Roman" w:hAnsi="Times New Roman" w:cs="Times New Roman"/>
        </w:rPr>
        <w:t xml:space="preserve">their physical health and </w:t>
      </w:r>
      <w:r>
        <w:rPr>
          <w:rFonts w:ascii="Times New Roman" w:hAnsi="Times New Roman" w:cs="Times New Roman"/>
        </w:rPr>
        <w:t>productivity at work</w:t>
      </w:r>
      <w:r w:rsidR="00D45476">
        <w:rPr>
          <w:rFonts w:ascii="Times New Roman" w:hAnsi="Times New Roman" w:cs="Times New Roman"/>
        </w:rPr>
        <w:t>, which</w:t>
      </w:r>
      <w:r w:rsidR="007F0E12">
        <w:rPr>
          <w:rFonts w:ascii="Times New Roman" w:hAnsi="Times New Roman" w:cs="Times New Roman"/>
        </w:rPr>
        <w:t xml:space="preserve"> subsequently </w:t>
      </w:r>
      <w:r w:rsidR="00D45476">
        <w:rPr>
          <w:rFonts w:ascii="Times New Roman" w:hAnsi="Times New Roman" w:cs="Times New Roman"/>
        </w:rPr>
        <w:t>affects company performance and economic growth</w:t>
      </w:r>
    </w:p>
    <w:p w14:paraId="393A24BB" w14:textId="1D440FB6" w:rsidR="00AE1106" w:rsidRDefault="00C5380B" w:rsidP="00681D50">
      <w:pPr>
        <w:pStyle w:val="a4"/>
        <w:numPr>
          <w:ilvl w:val="0"/>
          <w:numId w:val="16"/>
        </w:numPr>
        <w:spacing w:line="276" w:lineRule="auto"/>
        <w:ind w:hanging="294"/>
        <w:jc w:val="both"/>
        <w:rPr>
          <w:rFonts w:ascii="Times New Roman" w:hAnsi="Times New Roman" w:cs="Times New Roman"/>
        </w:rPr>
      </w:pPr>
      <w:r>
        <w:rPr>
          <w:rFonts w:ascii="Times New Roman" w:hAnsi="Times New Roman" w:cs="Times New Roman"/>
        </w:rPr>
        <w:t>Wi</w:t>
      </w:r>
      <w:r w:rsidR="00616588">
        <w:rPr>
          <w:rFonts w:ascii="Times New Roman" w:hAnsi="Times New Roman" w:cs="Times New Roman"/>
        </w:rPr>
        <w:t>thout housing, people become more frustrated with their circumstances and the government’s inaction, which may lead to social unrest if not properly addressed</w:t>
      </w:r>
    </w:p>
    <w:p w14:paraId="76FBB068" w14:textId="77777777" w:rsidR="007223C8" w:rsidRDefault="007223C8" w:rsidP="00681D50">
      <w:pPr>
        <w:spacing w:line="276" w:lineRule="auto"/>
        <w:jc w:val="both"/>
        <w:rPr>
          <w:rFonts w:ascii="Times New Roman" w:hAnsi="Times New Roman" w:cs="Times New Roman"/>
        </w:rPr>
      </w:pPr>
    </w:p>
    <w:p w14:paraId="4B244CDD" w14:textId="5A9026A3" w:rsidR="007223C8" w:rsidRDefault="007223C8" w:rsidP="00681D50">
      <w:pPr>
        <w:spacing w:line="276" w:lineRule="auto"/>
        <w:ind w:left="426"/>
        <w:jc w:val="both"/>
        <w:rPr>
          <w:rFonts w:ascii="Times New Roman" w:hAnsi="Times New Roman" w:cs="Times New Roman"/>
        </w:rPr>
      </w:pPr>
      <w:r>
        <w:rPr>
          <w:rFonts w:ascii="Times New Roman" w:hAnsi="Times New Roman" w:cs="Times New Roman"/>
        </w:rPr>
        <w:t xml:space="preserve">What are some </w:t>
      </w:r>
      <w:r w:rsidR="00723CC5">
        <w:rPr>
          <w:rFonts w:ascii="Times New Roman" w:hAnsi="Times New Roman" w:cs="Times New Roman"/>
        </w:rPr>
        <w:t>of the government’s</w:t>
      </w:r>
      <w:r>
        <w:rPr>
          <w:rFonts w:ascii="Times New Roman" w:hAnsi="Times New Roman" w:cs="Times New Roman"/>
        </w:rPr>
        <w:t xml:space="preserve"> </w:t>
      </w:r>
      <w:r w:rsidR="009253CF">
        <w:rPr>
          <w:rFonts w:ascii="Times New Roman" w:hAnsi="Times New Roman" w:cs="Times New Roman"/>
        </w:rPr>
        <w:t>objective</w:t>
      </w:r>
      <w:r>
        <w:rPr>
          <w:rFonts w:ascii="Times New Roman" w:hAnsi="Times New Roman" w:cs="Times New Roman"/>
        </w:rPr>
        <w:t>s</w:t>
      </w:r>
      <w:r w:rsidR="0046683B">
        <w:rPr>
          <w:rFonts w:ascii="Times New Roman" w:hAnsi="Times New Roman" w:cs="Times New Roman"/>
        </w:rPr>
        <w:t xml:space="preserve">, according to </w:t>
      </w:r>
      <w:proofErr w:type="spellStart"/>
      <w:r w:rsidR="0046683B">
        <w:rPr>
          <w:rFonts w:ascii="Times New Roman" w:hAnsi="Times New Roman" w:cs="Times New Roman"/>
        </w:rPr>
        <w:t>OneNYC</w:t>
      </w:r>
      <w:proofErr w:type="spellEnd"/>
      <w:r>
        <w:rPr>
          <w:rFonts w:ascii="Times New Roman" w:hAnsi="Times New Roman" w:cs="Times New Roman"/>
        </w:rPr>
        <w:t>?</w:t>
      </w:r>
    </w:p>
    <w:p w14:paraId="083ED2C6" w14:textId="0FAE732F" w:rsidR="00330E16" w:rsidRPr="007B2C70" w:rsidRDefault="00330E16" w:rsidP="00681D50">
      <w:pPr>
        <w:pStyle w:val="a4"/>
        <w:numPr>
          <w:ilvl w:val="0"/>
          <w:numId w:val="18"/>
        </w:numPr>
        <w:spacing w:line="276" w:lineRule="auto"/>
        <w:ind w:hanging="294"/>
        <w:jc w:val="both"/>
        <w:rPr>
          <w:rFonts w:ascii="Times New Roman" w:hAnsi="Times New Roman" w:cs="Times New Roman"/>
        </w:rPr>
      </w:pPr>
      <w:r>
        <w:rPr>
          <w:rFonts w:ascii="Times New Roman" w:hAnsi="Times New Roman" w:cs="Times New Roman"/>
        </w:rPr>
        <w:t>Create and preserve 200,000 units of affordable housing over the next ten years</w:t>
      </w:r>
      <w:r w:rsidR="007B2C70">
        <w:rPr>
          <w:rFonts w:ascii="Times New Roman" w:hAnsi="Times New Roman" w:cs="Times New Roman"/>
        </w:rPr>
        <w:t xml:space="preserve"> and s</w:t>
      </w:r>
      <w:r w:rsidRPr="007B2C70">
        <w:rPr>
          <w:rFonts w:ascii="Times New Roman" w:hAnsi="Times New Roman" w:cs="Times New Roman"/>
        </w:rPr>
        <w:t>upport construction of 160,000 private units of affordable housing</w:t>
      </w:r>
    </w:p>
    <w:p w14:paraId="12A8C2E8" w14:textId="6E5707B1" w:rsidR="007B2C70" w:rsidRDefault="007B2C70"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Maximize use of city-owned land for new housing</w:t>
      </w:r>
    </w:p>
    <w:p w14:paraId="08D4671A" w14:textId="2703622D" w:rsidR="00713A55" w:rsidRPr="00713A55" w:rsidRDefault="0011254A"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lastRenderedPageBreak/>
        <w:t>Conduct collaborative neighborhood planning to support new mixed-income housing creation</w:t>
      </w:r>
    </w:p>
    <w:p w14:paraId="05F8FADF" w14:textId="17629D05" w:rsidR="00330E16" w:rsidRDefault="00766A32"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Create Mandatory Inclusionary Housing Program</w:t>
      </w:r>
      <w:r w:rsidR="00713A55">
        <w:rPr>
          <w:rFonts w:ascii="Times New Roman" w:hAnsi="Times New Roman" w:cs="Times New Roman"/>
        </w:rPr>
        <w:t xml:space="preserve"> (permanently affordable housing for households at a range of income levels)</w:t>
      </w:r>
    </w:p>
    <w:p w14:paraId="47DA28F8" w14:textId="3D2E8403" w:rsidR="00713A55" w:rsidRDefault="00713A55"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Expand opportunities for minority- and women-owned businesses</w:t>
      </w:r>
    </w:p>
    <w:p w14:paraId="4BCB05CD" w14:textId="4118759D" w:rsidR="00B528E0" w:rsidRDefault="004E6D27"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Find and d</w:t>
      </w:r>
      <w:r w:rsidR="00B528E0">
        <w:rPr>
          <w:rFonts w:ascii="Times New Roman" w:hAnsi="Times New Roman" w:cs="Times New Roman"/>
        </w:rPr>
        <w:t>evelop potential major sites for housing development</w:t>
      </w:r>
    </w:p>
    <w:p w14:paraId="6264EA90" w14:textId="38736D61" w:rsidR="004E6D27" w:rsidRDefault="004E6D27" w:rsidP="00681D50">
      <w:pPr>
        <w:pStyle w:val="a4"/>
        <w:numPr>
          <w:ilvl w:val="0"/>
          <w:numId w:val="18"/>
        </w:numPr>
        <w:spacing w:line="276" w:lineRule="auto"/>
        <w:ind w:hanging="294"/>
        <w:jc w:val="both"/>
        <w:rPr>
          <w:rFonts w:ascii="Times New Roman" w:hAnsi="Times New Roman" w:cs="Times New Roman"/>
        </w:rPr>
      </w:pPr>
      <w:r>
        <w:rPr>
          <w:rFonts w:ascii="Times New Roman" w:hAnsi="Times New Roman" w:cs="Times New Roman"/>
        </w:rPr>
        <w:t>Expand housing and related services for city’s most vulnerable populations</w:t>
      </w:r>
    </w:p>
    <w:p w14:paraId="5BB64632" w14:textId="48DAF187" w:rsidR="00041F09" w:rsidRDefault="00041F09"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Strengthen community-based homelessness prevention systems</w:t>
      </w:r>
    </w:p>
    <w:p w14:paraId="7AAFE46C" w14:textId="082713F2" w:rsidR="00041F09" w:rsidRDefault="00041F09"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Create a more streamlined process for intake, assessment and rehousing to end veteran homelessness</w:t>
      </w:r>
    </w:p>
    <w:p w14:paraId="1270B045" w14:textId="5E34EC53" w:rsidR="00041F09" w:rsidRPr="00723CC5" w:rsidRDefault="00041F09" w:rsidP="00681D50">
      <w:pPr>
        <w:pStyle w:val="a4"/>
        <w:numPr>
          <w:ilvl w:val="1"/>
          <w:numId w:val="18"/>
        </w:numPr>
        <w:spacing w:line="276" w:lineRule="auto"/>
        <w:jc w:val="both"/>
        <w:rPr>
          <w:rFonts w:ascii="Times New Roman" w:hAnsi="Times New Roman" w:cs="Times New Roman"/>
        </w:rPr>
      </w:pPr>
      <w:r>
        <w:rPr>
          <w:rFonts w:ascii="Times New Roman" w:hAnsi="Times New Roman" w:cs="Times New Roman"/>
        </w:rPr>
        <w:t>Expand rental assistance and aftercare to support individuals transitioning from shelters to permanent housing</w:t>
      </w:r>
    </w:p>
    <w:p w14:paraId="5CC6D0A4" w14:textId="77777777" w:rsidR="0010104D" w:rsidRPr="0010104D" w:rsidRDefault="0010104D" w:rsidP="00681D50">
      <w:pPr>
        <w:spacing w:line="276" w:lineRule="auto"/>
        <w:jc w:val="both"/>
        <w:rPr>
          <w:rFonts w:ascii="Times New Roman" w:eastAsia="Times New Roman" w:hAnsi="Times New Roman" w:cs="Times New Roman"/>
        </w:rPr>
      </w:pPr>
    </w:p>
    <w:p w14:paraId="523F0E46" w14:textId="12734283" w:rsidR="0010104D" w:rsidRPr="00191850" w:rsidRDefault="00687968" w:rsidP="00681D50">
      <w:pPr>
        <w:pStyle w:val="a4"/>
        <w:numPr>
          <w:ilvl w:val="1"/>
          <w:numId w:val="29"/>
        </w:numPr>
        <w:tabs>
          <w:tab w:val="clear" w:pos="1440"/>
        </w:tabs>
        <w:spacing w:line="276" w:lineRule="auto"/>
        <w:ind w:left="426" w:hanging="426"/>
        <w:jc w:val="both"/>
        <w:rPr>
          <w:rFonts w:ascii="Times New Roman" w:hAnsi="Times New Roman" w:cs="Times New Roman"/>
          <w:b/>
        </w:rPr>
      </w:pPr>
      <w:r w:rsidRPr="00191850">
        <w:rPr>
          <w:rFonts w:ascii="Times New Roman" w:hAnsi="Times New Roman" w:cs="Times New Roman"/>
          <w:b/>
          <w:color w:val="000000"/>
        </w:rPr>
        <w:t>Environmental</w:t>
      </w:r>
      <w:r w:rsidR="00191850">
        <w:rPr>
          <w:rFonts w:ascii="Times New Roman" w:eastAsia="新細明體" w:hAnsi="Times New Roman" w:cs="Times New Roman" w:hint="eastAsia"/>
          <w:b/>
          <w:color w:val="000000"/>
          <w:lang w:eastAsia="zh-HK"/>
        </w:rPr>
        <w:t xml:space="preserve"> problems </w:t>
      </w:r>
      <w:r w:rsidRPr="00191850">
        <w:rPr>
          <w:rFonts w:ascii="Times New Roman" w:hAnsi="Times New Roman" w:cs="Times New Roman"/>
          <w:b/>
          <w:color w:val="000000"/>
        </w:rPr>
        <w:t>/p</w:t>
      </w:r>
      <w:r w:rsidR="0010104D" w:rsidRPr="00191850">
        <w:rPr>
          <w:rFonts w:ascii="Times New Roman" w:hAnsi="Times New Roman" w:cs="Times New Roman"/>
          <w:b/>
          <w:color w:val="000000"/>
        </w:rPr>
        <w:t>ollution</w:t>
      </w:r>
    </w:p>
    <w:p w14:paraId="1188E9E5" w14:textId="03BC081F" w:rsidR="00E85EDA" w:rsidRDefault="0010104D" w:rsidP="00681D50">
      <w:pPr>
        <w:spacing w:after="240" w:line="276" w:lineRule="auto"/>
        <w:ind w:left="426"/>
        <w:jc w:val="both"/>
        <w:rPr>
          <w:rFonts w:ascii="Times New Roman" w:eastAsia="Times New Roman" w:hAnsi="Times New Roman" w:cs="Times New Roman"/>
        </w:rPr>
      </w:pPr>
      <w:r w:rsidRPr="0010104D">
        <w:rPr>
          <w:rFonts w:ascii="Times New Roman" w:eastAsia="Times New Roman" w:hAnsi="Times New Roman" w:cs="Times New Roman"/>
        </w:rPr>
        <w:br/>
      </w:r>
      <w:r w:rsidR="00E85EDA">
        <w:rPr>
          <w:rFonts w:ascii="Times New Roman" w:eastAsia="Times New Roman" w:hAnsi="Times New Roman" w:cs="Times New Roman"/>
        </w:rPr>
        <w:t xml:space="preserve">Climate change is a threat to many major cities around the world, especially ones that are primarily built on islands such as New York City and Hong Kong. Some of the major issues include air quality and </w:t>
      </w:r>
      <w:r w:rsidR="00556C8C">
        <w:rPr>
          <w:rFonts w:ascii="Times New Roman" w:eastAsia="Times New Roman" w:hAnsi="Times New Roman" w:cs="Times New Roman"/>
        </w:rPr>
        <w:t>waste management</w:t>
      </w:r>
      <w:r w:rsidR="00E85EDA">
        <w:rPr>
          <w:rFonts w:ascii="Times New Roman" w:eastAsia="Times New Roman" w:hAnsi="Times New Roman" w:cs="Times New Roman"/>
        </w:rPr>
        <w:t>.</w:t>
      </w:r>
    </w:p>
    <w:p w14:paraId="4FE54461" w14:textId="52145C7E" w:rsidR="00482E93" w:rsidRDefault="00E85EDA" w:rsidP="00681D50">
      <w:pPr>
        <w:spacing w:after="24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In terms of air quality, air pollution remains to be a major problem in New York City. Every year, there are more than 2,000 deaths and 6,000 hospital visits due to air pollution in the city. </w:t>
      </w:r>
      <w:r w:rsidR="00482E93">
        <w:rPr>
          <w:rFonts w:ascii="Times New Roman" w:eastAsia="Times New Roman" w:hAnsi="Times New Roman" w:cs="Times New Roman"/>
        </w:rPr>
        <w:t xml:space="preserve">Furthermore, impoverished communities are more at risk for pollution-related health problems. </w:t>
      </w:r>
      <w:r w:rsidR="006E4009">
        <w:rPr>
          <w:rFonts w:ascii="Times New Roman" w:eastAsia="Times New Roman" w:hAnsi="Times New Roman" w:cs="Times New Roman"/>
        </w:rPr>
        <w:t>By 2030, t</w:t>
      </w:r>
      <w:r w:rsidR="00482E93">
        <w:rPr>
          <w:rFonts w:ascii="Times New Roman" w:eastAsia="Times New Roman" w:hAnsi="Times New Roman" w:cs="Times New Roman"/>
        </w:rPr>
        <w:t>he city aims</w:t>
      </w:r>
      <w:r w:rsidR="006E4009">
        <w:rPr>
          <w:rFonts w:ascii="Times New Roman" w:eastAsia="Times New Roman" w:hAnsi="Times New Roman" w:cs="Times New Roman"/>
        </w:rPr>
        <w:t xml:space="preserve"> to reduce its pollution </w:t>
      </w:r>
      <w:r w:rsidR="00482E93">
        <w:rPr>
          <w:rFonts w:ascii="Times New Roman" w:eastAsia="Times New Roman" w:hAnsi="Times New Roman" w:cs="Times New Roman"/>
        </w:rPr>
        <w:t xml:space="preserve">by </w:t>
      </w:r>
      <w:r w:rsidR="004C2027">
        <w:rPr>
          <w:rFonts w:ascii="Times New Roman" w:eastAsia="Times New Roman" w:hAnsi="Times New Roman" w:cs="Times New Roman"/>
        </w:rPr>
        <w:t xml:space="preserve">20 percent </w:t>
      </w:r>
      <w:r w:rsidR="001C7880">
        <w:rPr>
          <w:rFonts w:ascii="Times New Roman" w:eastAsia="Times New Roman" w:hAnsi="Times New Roman" w:cs="Times New Roman"/>
        </w:rPr>
        <w:t xml:space="preserve">for particulate matter </w:t>
      </w:r>
      <w:r w:rsidR="006E4009">
        <w:rPr>
          <w:rFonts w:ascii="Times New Roman" w:eastAsia="Times New Roman" w:hAnsi="Times New Roman" w:cs="Times New Roman"/>
        </w:rPr>
        <w:t xml:space="preserve">levels </w:t>
      </w:r>
      <w:r w:rsidR="001C7880">
        <w:rPr>
          <w:rFonts w:ascii="Times New Roman" w:eastAsia="Times New Roman" w:hAnsi="Times New Roman" w:cs="Times New Roman"/>
        </w:rPr>
        <w:t xml:space="preserve">and 50 percent for sulfur dioxide </w:t>
      </w:r>
      <w:r w:rsidR="006E4009">
        <w:rPr>
          <w:rFonts w:ascii="Times New Roman" w:eastAsia="Times New Roman" w:hAnsi="Times New Roman" w:cs="Times New Roman"/>
        </w:rPr>
        <w:t>levels.</w:t>
      </w:r>
    </w:p>
    <w:p w14:paraId="02A808CC" w14:textId="68FC6EF9" w:rsidR="002E2A74" w:rsidRDefault="002E2A74" w:rsidP="00681D50">
      <w:pPr>
        <w:spacing w:line="276" w:lineRule="auto"/>
        <w:ind w:left="426"/>
        <w:jc w:val="both"/>
        <w:rPr>
          <w:rFonts w:ascii="Times New Roman" w:hAnsi="Times New Roman" w:cs="Times New Roman"/>
        </w:rPr>
      </w:pPr>
      <w:r>
        <w:rPr>
          <w:rFonts w:ascii="Times New Roman" w:hAnsi="Times New Roman" w:cs="Times New Roman"/>
        </w:rPr>
        <w:t xml:space="preserve">What is the government’s objectives, according to </w:t>
      </w:r>
      <w:proofErr w:type="spellStart"/>
      <w:r>
        <w:rPr>
          <w:rFonts w:ascii="Times New Roman" w:hAnsi="Times New Roman" w:cs="Times New Roman"/>
        </w:rPr>
        <w:t>OneNYC</w:t>
      </w:r>
      <w:proofErr w:type="spellEnd"/>
      <w:r>
        <w:rPr>
          <w:rFonts w:ascii="Times New Roman" w:hAnsi="Times New Roman" w:cs="Times New Roman"/>
        </w:rPr>
        <w:t>?</w:t>
      </w:r>
    </w:p>
    <w:p w14:paraId="146D6EBC" w14:textId="57638933" w:rsidR="002E2A74" w:rsidRDefault="00B10750"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Enforce the updated DEP Air Pollution Control Code (controls emissions from unregulated sources like boilers, food trucks)</w:t>
      </w:r>
    </w:p>
    <w:p w14:paraId="21AC6E80" w14:textId="77777777" w:rsidR="00B10750" w:rsidRDefault="00B10750" w:rsidP="00681D50">
      <w:pPr>
        <w:pStyle w:val="a4"/>
        <w:numPr>
          <w:ilvl w:val="0"/>
          <w:numId w:val="15"/>
        </w:numPr>
        <w:spacing w:line="276" w:lineRule="auto"/>
        <w:ind w:hanging="294"/>
        <w:jc w:val="both"/>
        <w:rPr>
          <w:rFonts w:ascii="Times New Roman" w:hAnsi="Times New Roman" w:cs="Times New Roman"/>
        </w:rPr>
      </w:pPr>
      <w:r>
        <w:rPr>
          <w:rFonts w:ascii="Times New Roman" w:hAnsi="Times New Roman" w:cs="Times New Roman"/>
        </w:rPr>
        <w:t>Cut emissions from mobile sources</w:t>
      </w:r>
    </w:p>
    <w:p w14:paraId="53D23447" w14:textId="6982E08D" w:rsidR="001D386C" w:rsidRPr="001D386C" w:rsidRDefault="00B10750" w:rsidP="00681D50">
      <w:pPr>
        <w:pStyle w:val="a4"/>
        <w:numPr>
          <w:ilvl w:val="1"/>
          <w:numId w:val="15"/>
        </w:numPr>
        <w:spacing w:line="276" w:lineRule="auto"/>
        <w:jc w:val="both"/>
        <w:rPr>
          <w:rFonts w:ascii="Times New Roman" w:hAnsi="Times New Roman" w:cs="Times New Roman"/>
        </w:rPr>
      </w:pPr>
      <w:r>
        <w:rPr>
          <w:rFonts w:ascii="Times New Roman" w:hAnsi="Times New Roman" w:cs="Times New Roman"/>
        </w:rPr>
        <w:t>City fleet</w:t>
      </w:r>
      <w:r w:rsidR="001D386C">
        <w:rPr>
          <w:rFonts w:ascii="Times New Roman" w:hAnsi="Times New Roman" w:cs="Times New Roman"/>
        </w:rPr>
        <w:t xml:space="preserve"> (r</w:t>
      </w:r>
      <w:r w:rsidR="001D386C" w:rsidRPr="001D386C">
        <w:rPr>
          <w:rFonts w:ascii="Times New Roman" w:hAnsi="Times New Roman" w:cs="Times New Roman"/>
        </w:rPr>
        <w:t>eplace</w:t>
      </w:r>
      <w:r w:rsidR="001D386C">
        <w:rPr>
          <w:rFonts w:ascii="Times New Roman" w:hAnsi="Times New Roman" w:cs="Times New Roman"/>
        </w:rPr>
        <w:t xml:space="preserve"> or retrofit</w:t>
      </w:r>
      <w:r w:rsidR="001D386C" w:rsidRPr="001D386C">
        <w:rPr>
          <w:rFonts w:ascii="Times New Roman" w:hAnsi="Times New Roman" w:cs="Times New Roman"/>
        </w:rPr>
        <w:t xml:space="preserve"> diesel vehicles, increase more electric vehicles</w:t>
      </w:r>
      <w:r w:rsidR="001D386C">
        <w:rPr>
          <w:rFonts w:ascii="Times New Roman" w:hAnsi="Times New Roman" w:cs="Times New Roman"/>
        </w:rPr>
        <w:t>)</w:t>
      </w:r>
    </w:p>
    <w:p w14:paraId="0FA6898A" w14:textId="3760E752" w:rsidR="00B10750" w:rsidRDefault="00B10750" w:rsidP="00681D50">
      <w:pPr>
        <w:pStyle w:val="a4"/>
        <w:numPr>
          <w:ilvl w:val="1"/>
          <w:numId w:val="15"/>
        </w:numPr>
        <w:spacing w:line="276" w:lineRule="auto"/>
        <w:jc w:val="both"/>
        <w:rPr>
          <w:rFonts w:ascii="Times New Roman" w:hAnsi="Times New Roman" w:cs="Times New Roman"/>
        </w:rPr>
      </w:pPr>
      <w:r>
        <w:rPr>
          <w:rFonts w:ascii="Times New Roman" w:hAnsi="Times New Roman" w:cs="Times New Roman"/>
        </w:rPr>
        <w:t>Private truck fleets</w:t>
      </w:r>
      <w:r w:rsidR="000E4B4B">
        <w:rPr>
          <w:rFonts w:ascii="Times New Roman" w:hAnsi="Times New Roman" w:cs="Times New Roman"/>
        </w:rPr>
        <w:t xml:space="preserve"> (offer rebates to trucks for upgrades to cleaner vehicles or fuels)</w:t>
      </w:r>
    </w:p>
    <w:p w14:paraId="6A3CB35F" w14:textId="31214B59" w:rsidR="00B10750" w:rsidRDefault="00B10750" w:rsidP="00681D50">
      <w:pPr>
        <w:pStyle w:val="a4"/>
        <w:numPr>
          <w:ilvl w:val="1"/>
          <w:numId w:val="15"/>
        </w:numPr>
        <w:spacing w:line="276" w:lineRule="auto"/>
        <w:jc w:val="both"/>
        <w:rPr>
          <w:rFonts w:ascii="Times New Roman" w:hAnsi="Times New Roman" w:cs="Times New Roman"/>
        </w:rPr>
      </w:pPr>
      <w:r>
        <w:rPr>
          <w:rFonts w:ascii="Times New Roman" w:hAnsi="Times New Roman" w:cs="Times New Roman"/>
        </w:rPr>
        <w:t>Idle vehicles</w:t>
      </w:r>
      <w:r w:rsidR="000E4B4B">
        <w:rPr>
          <w:rFonts w:ascii="Times New Roman" w:hAnsi="Times New Roman" w:cs="Times New Roman"/>
        </w:rPr>
        <w:t xml:space="preserve"> (</w:t>
      </w:r>
      <w:r w:rsidR="007C639C">
        <w:rPr>
          <w:rFonts w:ascii="Times New Roman" w:hAnsi="Times New Roman" w:cs="Times New Roman"/>
        </w:rPr>
        <w:t>enforce existing laws against vehicle idling)</w:t>
      </w:r>
    </w:p>
    <w:p w14:paraId="71AECE0C" w14:textId="70234038" w:rsidR="002E2A74" w:rsidRDefault="00B10750" w:rsidP="00681D50">
      <w:pPr>
        <w:pStyle w:val="a4"/>
        <w:numPr>
          <w:ilvl w:val="1"/>
          <w:numId w:val="15"/>
        </w:numPr>
        <w:spacing w:line="276" w:lineRule="auto"/>
        <w:jc w:val="both"/>
        <w:rPr>
          <w:rFonts w:ascii="Times New Roman" w:hAnsi="Times New Roman" w:cs="Times New Roman"/>
        </w:rPr>
      </w:pPr>
      <w:r>
        <w:rPr>
          <w:rFonts w:ascii="Times New Roman" w:hAnsi="Times New Roman" w:cs="Times New Roman"/>
        </w:rPr>
        <w:t>Toll crossings</w:t>
      </w:r>
      <w:r w:rsidR="007C639C">
        <w:rPr>
          <w:rFonts w:ascii="Times New Roman" w:hAnsi="Times New Roman" w:cs="Times New Roman"/>
        </w:rPr>
        <w:t xml:space="preserve"> (Expand use of gateless tolling)</w:t>
      </w:r>
    </w:p>
    <w:p w14:paraId="276526CA" w14:textId="576EB66C" w:rsidR="007C639C" w:rsidRDefault="007C639C" w:rsidP="00681D50">
      <w:pPr>
        <w:spacing w:line="276" w:lineRule="auto"/>
        <w:ind w:left="426"/>
        <w:jc w:val="both"/>
        <w:rPr>
          <w:rFonts w:ascii="Times New Roman" w:hAnsi="Times New Roman" w:cs="Times New Roman"/>
        </w:rPr>
      </w:pPr>
      <w:r>
        <w:rPr>
          <w:rFonts w:ascii="Times New Roman" w:hAnsi="Times New Roman" w:cs="Times New Roman"/>
        </w:rPr>
        <w:t>In terms of waste management, the amount of waste that New York City citizens is becoming a major problem. The average citizen has a waste footprint of almost 25 pounds of waste in total per week, which totals to more than six million tons of waste per year in the city. The city is aiming to not send any waste to landfills by 2030.</w:t>
      </w:r>
    </w:p>
    <w:p w14:paraId="513ACA46" w14:textId="77777777" w:rsidR="007C639C" w:rsidRDefault="007C639C" w:rsidP="00681D50">
      <w:pPr>
        <w:spacing w:line="276" w:lineRule="auto"/>
        <w:jc w:val="both"/>
        <w:rPr>
          <w:rFonts w:ascii="Times New Roman" w:hAnsi="Times New Roman" w:cs="Times New Roman"/>
        </w:rPr>
      </w:pPr>
    </w:p>
    <w:p w14:paraId="4D5922A7" w14:textId="0DC06372" w:rsidR="007C639C" w:rsidRDefault="007C639C" w:rsidP="00681D50">
      <w:pPr>
        <w:spacing w:line="276" w:lineRule="auto"/>
        <w:ind w:left="426"/>
        <w:jc w:val="both"/>
        <w:rPr>
          <w:rFonts w:ascii="Times New Roman" w:hAnsi="Times New Roman" w:cs="Times New Roman"/>
        </w:rPr>
      </w:pPr>
      <w:r>
        <w:rPr>
          <w:rFonts w:ascii="Times New Roman" w:hAnsi="Times New Roman" w:cs="Times New Roman"/>
        </w:rPr>
        <w:t xml:space="preserve">What is the government’s objectives, according to </w:t>
      </w:r>
      <w:proofErr w:type="spellStart"/>
      <w:r>
        <w:rPr>
          <w:rFonts w:ascii="Times New Roman" w:hAnsi="Times New Roman" w:cs="Times New Roman"/>
        </w:rPr>
        <w:t>OneNYC</w:t>
      </w:r>
      <w:proofErr w:type="spellEnd"/>
      <w:r>
        <w:rPr>
          <w:rFonts w:ascii="Times New Roman" w:hAnsi="Times New Roman" w:cs="Times New Roman"/>
        </w:rPr>
        <w:t>?</w:t>
      </w:r>
    </w:p>
    <w:p w14:paraId="3C83DF74" w14:textId="4B994418" w:rsidR="002A4503" w:rsidRDefault="00CE2A54"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Expand New York City organics program to all New York residents by 2018 (increase curbside collection and drop-off sites for organic waste)</w:t>
      </w:r>
    </w:p>
    <w:p w14:paraId="7CBBCC4B" w14:textId="1FB48C12" w:rsidR="00CE2A54" w:rsidRDefault="00CE2A54"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Develop additional sorting and processing capacity for organics</w:t>
      </w:r>
    </w:p>
    <w:p w14:paraId="6C6E5CD6" w14:textId="5C727ECB" w:rsidR="00CE2A54" w:rsidRDefault="00CE2A54"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lastRenderedPageBreak/>
        <w:t xml:space="preserve">Process </w:t>
      </w:r>
      <w:r w:rsidR="00452862">
        <w:rPr>
          <w:rFonts w:ascii="Times New Roman" w:hAnsi="Times New Roman" w:cs="Times New Roman"/>
        </w:rPr>
        <w:t xml:space="preserve">250 tons of </w:t>
      </w:r>
      <w:r>
        <w:rPr>
          <w:rFonts w:ascii="Times New Roman" w:hAnsi="Times New Roman" w:cs="Times New Roman"/>
        </w:rPr>
        <w:t xml:space="preserve">food waste </w:t>
      </w:r>
      <w:r w:rsidR="00452862">
        <w:rPr>
          <w:rFonts w:ascii="Times New Roman" w:hAnsi="Times New Roman" w:cs="Times New Roman"/>
        </w:rPr>
        <w:t xml:space="preserve">per day </w:t>
      </w:r>
      <w:r>
        <w:rPr>
          <w:rFonts w:ascii="Times New Roman" w:hAnsi="Times New Roman" w:cs="Times New Roman"/>
        </w:rPr>
        <w:t xml:space="preserve">at WWTP </w:t>
      </w:r>
      <w:r w:rsidR="00452862">
        <w:rPr>
          <w:rFonts w:ascii="Times New Roman" w:hAnsi="Times New Roman" w:cs="Times New Roman"/>
        </w:rPr>
        <w:t>(Wastewater Treatment Plant) to produce energy and cut greenhouse emissions</w:t>
      </w:r>
    </w:p>
    <w:p w14:paraId="2F772390" w14:textId="7893E669" w:rsidR="00452862" w:rsidRDefault="00452862"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Expand community composting to all five boroughs of New York City</w:t>
      </w:r>
    </w:p>
    <w:p w14:paraId="68C8C0A8" w14:textId="62412D57" w:rsidR="00452862" w:rsidRDefault="00452862"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Enhance New York City’s curbside recycling program so that it offers single-stream recycling by 2020</w:t>
      </w:r>
    </w:p>
    <w:p w14:paraId="0E25FBFF" w14:textId="26625C20" w:rsidR="00452862" w:rsidRDefault="00452862"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Create circular economy and market for recycled materials</w:t>
      </w:r>
    </w:p>
    <w:p w14:paraId="79755C49" w14:textId="705A7FDF" w:rsidR="00452862" w:rsidRDefault="00452862"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Reduce use of plastic bags and other non-compostable waste</w:t>
      </w:r>
    </w:p>
    <w:p w14:paraId="2674F7FE" w14:textId="4814398E" w:rsidR="00452862" w:rsidRDefault="00452862"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Give every New Yorker the opportunity to recycle and reduce waste, especially in NYCHA (New York City Housing Authority)</w:t>
      </w:r>
      <w:r w:rsidR="007636FD">
        <w:rPr>
          <w:rFonts w:ascii="Times New Roman" w:hAnsi="Times New Roman" w:cs="Times New Roman"/>
        </w:rPr>
        <w:t xml:space="preserve"> housing developments</w:t>
      </w:r>
    </w:p>
    <w:p w14:paraId="50D9A177" w14:textId="0D1FA2A4" w:rsidR="007636FD" w:rsidRDefault="007D7ADE"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Eliminate all waste from New York s</w:t>
      </w:r>
      <w:r w:rsidR="00820E41">
        <w:rPr>
          <w:rFonts w:ascii="Times New Roman" w:hAnsi="Times New Roman" w:cs="Times New Roman"/>
        </w:rPr>
        <w:t>chools</w:t>
      </w:r>
    </w:p>
    <w:p w14:paraId="748428D6" w14:textId="6F610EBC" w:rsidR="00820E41" w:rsidRDefault="00820E41"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Expand opportunities to reuse and recycle textiles and electronic waste through the non-profit reuse sector (i.e. Goodwill/Salvation Army)</w:t>
      </w:r>
    </w:p>
    <w:p w14:paraId="6F5EFCFB" w14:textId="5CBCC2B4" w:rsidR="0085673A" w:rsidRDefault="0085673A"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 xml:space="preserve">Develop </w:t>
      </w:r>
      <w:r w:rsidR="008F2526">
        <w:rPr>
          <w:rFonts w:ascii="Times New Roman" w:hAnsi="Times New Roman" w:cs="Times New Roman"/>
        </w:rPr>
        <w:t xml:space="preserve">plan for Save-As-You-Throw program to reduce waste (rewards program for households that recycle more and waste less) </w:t>
      </w:r>
    </w:p>
    <w:p w14:paraId="4361C09D" w14:textId="1827194F" w:rsidR="00A003CF" w:rsidRDefault="00A003CF" w:rsidP="00681D50">
      <w:pPr>
        <w:pStyle w:val="a4"/>
        <w:numPr>
          <w:ilvl w:val="0"/>
          <w:numId w:val="23"/>
        </w:numPr>
        <w:spacing w:line="276" w:lineRule="auto"/>
        <w:ind w:hanging="294"/>
        <w:jc w:val="both"/>
        <w:rPr>
          <w:rFonts w:ascii="Times New Roman" w:hAnsi="Times New Roman" w:cs="Times New Roman"/>
        </w:rPr>
      </w:pPr>
      <w:r>
        <w:rPr>
          <w:rFonts w:ascii="Times New Roman" w:hAnsi="Times New Roman" w:cs="Times New Roman"/>
        </w:rPr>
        <w:t>Reduce commercial waste disposal by 90 percent by 2030</w:t>
      </w:r>
    </w:p>
    <w:p w14:paraId="1DA17ED5" w14:textId="1B1BC68D" w:rsidR="0023050B" w:rsidRDefault="0023050B"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Conduct a comprehensive study of commercial waste collection zones</w:t>
      </w:r>
    </w:p>
    <w:p w14:paraId="578B6E85" w14:textId="139CC7B9" w:rsidR="0023050B" w:rsidRDefault="0023050B"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Encourage periodic waste audits for large commercial buildings</w:t>
      </w:r>
    </w:p>
    <w:p w14:paraId="00A6B60A" w14:textId="6ADADEAE" w:rsidR="0023050B" w:rsidRDefault="0023050B"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Create a Zero Waste Challenge program for large commercial waste generators</w:t>
      </w:r>
    </w:p>
    <w:p w14:paraId="16A24918" w14:textId="619E67A3" w:rsidR="0023050B" w:rsidRDefault="0023050B"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Revise commercial recycling rules to make recycling easier for businesses</w:t>
      </w:r>
    </w:p>
    <w:p w14:paraId="4F6200CC" w14:textId="7140D1E5" w:rsidR="0010104D" w:rsidRPr="002D202A" w:rsidRDefault="0023050B" w:rsidP="00681D50">
      <w:pPr>
        <w:pStyle w:val="a4"/>
        <w:numPr>
          <w:ilvl w:val="1"/>
          <w:numId w:val="23"/>
        </w:numPr>
        <w:spacing w:line="276" w:lineRule="auto"/>
        <w:jc w:val="both"/>
        <w:rPr>
          <w:rFonts w:ascii="Times New Roman" w:hAnsi="Times New Roman" w:cs="Times New Roman"/>
        </w:rPr>
      </w:pPr>
      <w:r>
        <w:rPr>
          <w:rFonts w:ascii="Times New Roman" w:hAnsi="Times New Roman" w:cs="Times New Roman"/>
        </w:rPr>
        <w:t>Require all food service establishments to separate food waste from other waste</w:t>
      </w:r>
    </w:p>
    <w:p w14:paraId="7DC582A6" w14:textId="77777777" w:rsidR="00423BB6" w:rsidRPr="00B569AE" w:rsidRDefault="00285CD8" w:rsidP="00681D50">
      <w:pPr>
        <w:spacing w:line="276" w:lineRule="auto"/>
        <w:jc w:val="both"/>
      </w:pPr>
    </w:p>
    <w:sectPr w:rsidR="00423BB6" w:rsidRPr="00B569AE" w:rsidSect="00D20710">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6597A" w14:textId="77777777" w:rsidR="00285CD8" w:rsidRDefault="00285CD8" w:rsidP="008B322B">
      <w:r>
        <w:separator/>
      </w:r>
    </w:p>
  </w:endnote>
  <w:endnote w:type="continuationSeparator" w:id="0">
    <w:p w14:paraId="09AAF785" w14:textId="77777777" w:rsidR="00285CD8" w:rsidRDefault="00285CD8" w:rsidP="008B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86DA2" w14:textId="77777777" w:rsidR="00285CD8" w:rsidRDefault="00285CD8" w:rsidP="008B322B">
      <w:r>
        <w:separator/>
      </w:r>
    </w:p>
  </w:footnote>
  <w:footnote w:type="continuationSeparator" w:id="0">
    <w:p w14:paraId="073EE823" w14:textId="77777777" w:rsidR="00285CD8" w:rsidRDefault="00285CD8" w:rsidP="008B322B">
      <w:r>
        <w:continuationSeparator/>
      </w:r>
    </w:p>
  </w:footnote>
  <w:footnote w:id="1">
    <w:p w14:paraId="4E47C62E" w14:textId="30C28A34" w:rsidR="001A3FFB" w:rsidRPr="001A3FFB" w:rsidRDefault="008B322B" w:rsidP="000913EB">
      <w:pPr>
        <w:pStyle w:val="a5"/>
        <w:jc w:val="both"/>
        <w:rPr>
          <w:rFonts w:eastAsia="新細明體" w:hint="eastAsia"/>
          <w:lang w:eastAsia="zh-HK"/>
        </w:rPr>
      </w:pPr>
      <w:r>
        <w:rPr>
          <w:rStyle w:val="a7"/>
        </w:rPr>
        <w:footnoteRef/>
      </w:r>
      <w:r>
        <w:t xml:space="preserve"> </w:t>
      </w:r>
      <w:r w:rsidR="001A3FFB">
        <w:rPr>
          <w:rFonts w:eastAsia="新細明體" w:hint="eastAsia"/>
          <w:lang w:eastAsia="zh-HK"/>
        </w:rPr>
        <w:t xml:space="preserve">Hayden Pirkle, </w:t>
      </w:r>
      <w:r w:rsidR="001A3FFB">
        <w:rPr>
          <w:rFonts w:eastAsia="新細明體"/>
          <w:lang w:eastAsia="zh-HK"/>
        </w:rPr>
        <w:t>“</w:t>
      </w:r>
      <w:r w:rsidR="001A3FFB" w:rsidRPr="001A3FFB">
        <w:rPr>
          <w:rFonts w:eastAsia="新細明體"/>
          <w:lang w:eastAsia="zh-HK"/>
        </w:rPr>
        <w:t>The State of Fintech in Silicon Alley</w:t>
      </w:r>
      <w:r w:rsidR="001A3FFB">
        <w:rPr>
          <w:rFonts w:eastAsia="新細明體" w:hint="eastAsia"/>
          <w:lang w:eastAsia="zh-HK"/>
        </w:rPr>
        <w:t>,</w:t>
      </w:r>
      <w:r w:rsidR="001A3FFB">
        <w:rPr>
          <w:rFonts w:eastAsia="新細明體"/>
          <w:lang w:eastAsia="zh-HK"/>
        </w:rPr>
        <w:t>”</w:t>
      </w:r>
      <w:r w:rsidR="001A3FFB">
        <w:rPr>
          <w:rFonts w:eastAsia="新細明體" w:hint="eastAsia"/>
          <w:lang w:eastAsia="zh-HK"/>
        </w:rPr>
        <w:t xml:space="preserve"> </w:t>
      </w:r>
      <w:proofErr w:type="spellStart"/>
      <w:r w:rsidR="001A3FFB">
        <w:rPr>
          <w:rFonts w:eastAsia="新細明體" w:hint="eastAsia"/>
          <w:i/>
          <w:lang w:eastAsia="zh-HK"/>
        </w:rPr>
        <w:t>Quovo</w:t>
      </w:r>
      <w:proofErr w:type="spellEnd"/>
      <w:r w:rsidR="001A3FFB">
        <w:rPr>
          <w:rFonts w:eastAsia="新細明體" w:hint="eastAsia"/>
          <w:lang w:eastAsia="zh-HK"/>
        </w:rPr>
        <w:t xml:space="preserve">, </w:t>
      </w:r>
      <w:r w:rsidR="00C52F71">
        <w:rPr>
          <w:rFonts w:eastAsia="新細明體" w:hint="eastAsia"/>
          <w:lang w:eastAsia="zh-HK"/>
        </w:rPr>
        <w:t xml:space="preserve">published on </w:t>
      </w:r>
      <w:r w:rsidR="001A3FFB">
        <w:rPr>
          <w:rFonts w:eastAsia="新細明體" w:hint="eastAsia"/>
          <w:lang w:eastAsia="zh-HK"/>
        </w:rPr>
        <w:t>27</w:t>
      </w:r>
      <w:r w:rsidR="001A3FFB" w:rsidRPr="001A3FFB">
        <w:rPr>
          <w:rFonts w:eastAsia="新細明體" w:hint="eastAsia"/>
          <w:vertAlign w:val="superscript"/>
          <w:lang w:eastAsia="zh-HK"/>
        </w:rPr>
        <w:t>th</w:t>
      </w:r>
      <w:r w:rsidR="001A3FFB">
        <w:rPr>
          <w:rFonts w:eastAsia="新細明體" w:hint="eastAsia"/>
          <w:lang w:eastAsia="zh-HK"/>
        </w:rPr>
        <w:t xml:space="preserve"> April 2017</w:t>
      </w:r>
      <w:r w:rsidR="00C52F71">
        <w:rPr>
          <w:rFonts w:eastAsia="新細明體" w:hint="eastAsia"/>
          <w:lang w:eastAsia="zh-HK"/>
        </w:rPr>
        <w:t>.</w:t>
      </w:r>
    </w:p>
    <w:p w14:paraId="1911054F" w14:textId="328ABB89" w:rsidR="008B322B" w:rsidRDefault="00285CD8" w:rsidP="000913EB">
      <w:pPr>
        <w:pStyle w:val="a5"/>
        <w:jc w:val="both"/>
        <w:rPr>
          <w:rFonts w:eastAsia="新細明體"/>
          <w:lang w:eastAsia="zh-HK"/>
        </w:rPr>
      </w:pPr>
      <w:hyperlink r:id="rId1" w:history="1">
        <w:r w:rsidR="008B322B" w:rsidRPr="002076B6">
          <w:rPr>
            <w:rStyle w:val="a3"/>
          </w:rPr>
          <w:t>https://www.quovo.com/fintech-blog/the-ecosystem/the-state-of-fintech-in-silicon-alley/</w:t>
        </w:r>
      </w:hyperlink>
    </w:p>
    <w:p w14:paraId="4C3303AD" w14:textId="77777777" w:rsidR="008B322B" w:rsidRPr="008B322B" w:rsidRDefault="008B322B" w:rsidP="000913EB">
      <w:pPr>
        <w:pStyle w:val="a5"/>
        <w:jc w:val="both"/>
        <w:rPr>
          <w:rFonts w:eastAsia="新細明體"/>
          <w:lang w:eastAsia="zh-HK"/>
        </w:rPr>
      </w:pPr>
    </w:p>
  </w:footnote>
  <w:footnote w:id="2">
    <w:p w14:paraId="3978FF4E" w14:textId="47282F49" w:rsidR="00C52F71" w:rsidRDefault="008B322B" w:rsidP="000913EB">
      <w:pPr>
        <w:pStyle w:val="a5"/>
        <w:jc w:val="both"/>
        <w:rPr>
          <w:rFonts w:eastAsia="新細明體" w:hint="eastAsia"/>
          <w:lang w:eastAsia="zh-HK"/>
        </w:rPr>
      </w:pPr>
      <w:r>
        <w:rPr>
          <w:rStyle w:val="a7"/>
        </w:rPr>
        <w:footnoteRef/>
      </w:r>
      <w:r>
        <w:t xml:space="preserve"> </w:t>
      </w:r>
      <w:r w:rsidR="00C52F71">
        <w:rPr>
          <w:rFonts w:eastAsia="新細明體" w:hint="eastAsia"/>
          <w:lang w:eastAsia="zh-HK"/>
        </w:rPr>
        <w:t xml:space="preserve">Sam </w:t>
      </w:r>
      <w:proofErr w:type="spellStart"/>
      <w:r w:rsidR="00C52F71">
        <w:rPr>
          <w:rFonts w:eastAsia="新細明體" w:hint="eastAsia"/>
          <w:lang w:eastAsia="zh-HK"/>
        </w:rPr>
        <w:t>DeBrule</w:t>
      </w:r>
      <w:proofErr w:type="spellEnd"/>
      <w:r w:rsidR="00C52F71">
        <w:rPr>
          <w:rFonts w:eastAsia="新細明體" w:hint="eastAsia"/>
          <w:lang w:eastAsia="zh-HK"/>
        </w:rPr>
        <w:t xml:space="preserve">, </w:t>
      </w:r>
      <w:r w:rsidR="00C52F71">
        <w:rPr>
          <w:rFonts w:eastAsia="新細明體"/>
          <w:lang w:eastAsia="zh-HK"/>
        </w:rPr>
        <w:t>“</w:t>
      </w:r>
      <w:r w:rsidR="00C52F71" w:rsidRPr="00C52F71">
        <w:rPr>
          <w:rFonts w:eastAsia="新細明體"/>
          <w:lang w:eastAsia="zh-HK"/>
        </w:rPr>
        <w:t>A Glimpse of New York’s Artificial Intelligence Ecosystem</w:t>
      </w:r>
      <w:r w:rsidR="00C52F71">
        <w:rPr>
          <w:rFonts w:eastAsia="新細明體" w:hint="eastAsia"/>
          <w:lang w:eastAsia="zh-HK"/>
        </w:rPr>
        <w:t>,</w:t>
      </w:r>
      <w:r w:rsidR="00C52F71">
        <w:rPr>
          <w:rFonts w:eastAsia="新細明體"/>
          <w:lang w:eastAsia="zh-HK"/>
        </w:rPr>
        <w:t>”</w:t>
      </w:r>
      <w:r w:rsidR="00C52F71">
        <w:rPr>
          <w:rFonts w:eastAsia="新細明體" w:hint="eastAsia"/>
          <w:lang w:eastAsia="zh-HK"/>
        </w:rPr>
        <w:t xml:space="preserve"> </w:t>
      </w:r>
      <w:r w:rsidR="00C52F71">
        <w:rPr>
          <w:rFonts w:eastAsia="新細明體" w:hint="eastAsia"/>
          <w:i/>
          <w:lang w:eastAsia="zh-HK"/>
        </w:rPr>
        <w:t>Machine Learnings</w:t>
      </w:r>
      <w:r w:rsidR="00C52F71">
        <w:rPr>
          <w:rFonts w:eastAsia="新細明體" w:hint="eastAsia"/>
          <w:lang w:eastAsia="zh-HK"/>
        </w:rPr>
        <w:t xml:space="preserve">, published on </w:t>
      </w:r>
      <w:r w:rsidR="00C52F71">
        <w:rPr>
          <w:rFonts w:eastAsia="新細明體" w:hint="eastAsia"/>
          <w:lang w:eastAsia="zh-HK"/>
        </w:rPr>
        <w:t>2</w:t>
      </w:r>
      <w:r w:rsidR="00C52F71">
        <w:rPr>
          <w:rFonts w:eastAsia="新細明體" w:hint="eastAsia"/>
          <w:vertAlign w:val="superscript"/>
          <w:lang w:eastAsia="zh-HK"/>
        </w:rPr>
        <w:t>nd</w:t>
      </w:r>
      <w:r w:rsidR="00C52F71">
        <w:rPr>
          <w:rFonts w:eastAsia="新細明體" w:hint="eastAsia"/>
          <w:lang w:eastAsia="zh-HK"/>
        </w:rPr>
        <w:t xml:space="preserve"> April 2017.</w:t>
      </w:r>
    </w:p>
    <w:p w14:paraId="176C3EC2" w14:textId="71E7266E" w:rsidR="008B322B" w:rsidRPr="00C52F71" w:rsidRDefault="00C52F71" w:rsidP="000913EB">
      <w:pPr>
        <w:pStyle w:val="a5"/>
        <w:jc w:val="both"/>
        <w:rPr>
          <w:rFonts w:eastAsia="新細明體" w:hint="eastAsia"/>
          <w:lang w:eastAsia="zh-HK"/>
        </w:rPr>
      </w:pPr>
      <w:hyperlink r:id="rId2" w:history="1">
        <w:r w:rsidRPr="00D23ED6">
          <w:rPr>
            <w:rStyle w:val="a3"/>
          </w:rPr>
          <w:t>https://machinelearnings.co/a-glimpse-of-new-yorks-artificia</w:t>
        </w:r>
        <w:r w:rsidRPr="00D23ED6">
          <w:rPr>
            <w:rStyle w:val="a3"/>
          </w:rPr>
          <w:t>l</w:t>
        </w:r>
        <w:r w:rsidRPr="00D23ED6">
          <w:rPr>
            <w:rStyle w:val="a3"/>
          </w:rPr>
          <w:t>-intelligence-ecosystem-ee950f11eb61</w:t>
        </w:r>
      </w:hyperlink>
      <w:r>
        <w:rPr>
          <w:rFonts w:eastAsia="新細明體" w:hint="eastAsia"/>
          <w:lang w:eastAsia="zh-HK"/>
        </w:rPr>
        <w:t xml:space="preserve"> </w:t>
      </w:r>
    </w:p>
  </w:footnote>
  <w:footnote w:id="3">
    <w:p w14:paraId="23EB4B99" w14:textId="596C115C" w:rsidR="00C52F71" w:rsidRDefault="000913EB" w:rsidP="000913EB">
      <w:pPr>
        <w:pStyle w:val="a5"/>
        <w:jc w:val="both"/>
        <w:rPr>
          <w:rFonts w:eastAsia="新細明體" w:hint="eastAsia"/>
          <w:lang w:eastAsia="zh-HK"/>
        </w:rPr>
      </w:pPr>
      <w:r>
        <w:rPr>
          <w:rStyle w:val="a7"/>
        </w:rPr>
        <w:footnoteRef/>
      </w:r>
      <w:r>
        <w:t xml:space="preserve"> </w:t>
      </w:r>
      <w:proofErr w:type="gramStart"/>
      <w:r w:rsidR="00C52F71" w:rsidRPr="00C52F71">
        <w:t>“</w:t>
      </w:r>
      <w:r w:rsidR="00C52F71">
        <w:rPr>
          <w:rFonts w:eastAsia="新細明體" w:hint="eastAsia"/>
          <w:lang w:eastAsia="zh-HK"/>
        </w:rPr>
        <w:t>The Collaborative City</w:t>
      </w:r>
      <w:r w:rsidR="00C52F71" w:rsidRPr="00C52F71">
        <w:t xml:space="preserve">” </w:t>
      </w:r>
      <w:r w:rsidR="00C52F71" w:rsidRPr="00C52F71">
        <w:rPr>
          <w:rFonts w:ascii="Times New Roman" w:hAnsi="Times New Roman" w:cs="Times New Roman"/>
          <w:bCs/>
          <w:i/>
          <w:color w:val="000000"/>
        </w:rPr>
        <w:t>Freedman Consulting, LLC</w:t>
      </w:r>
      <w:r w:rsidR="00C52F71">
        <w:rPr>
          <w:rFonts w:ascii="Times New Roman" w:eastAsia="新細明體" w:hAnsi="Times New Roman" w:cs="Times New Roman" w:hint="eastAsia"/>
          <w:bCs/>
          <w:i/>
          <w:color w:val="000000"/>
          <w:lang w:eastAsia="zh-HK"/>
        </w:rPr>
        <w:t xml:space="preserve"> </w:t>
      </w:r>
      <w:r w:rsidR="00C52F71">
        <w:rPr>
          <w:rFonts w:ascii="Times New Roman" w:eastAsia="新細明體" w:hAnsi="Times New Roman" w:cs="Times New Roman" w:hint="eastAsia"/>
          <w:bCs/>
          <w:color w:val="000000"/>
          <w:lang w:eastAsia="zh-HK"/>
        </w:rPr>
        <w:t>(</w:t>
      </w:r>
      <w:r w:rsidR="00C52F71" w:rsidRPr="00C52F71">
        <w:rPr>
          <w:rFonts w:ascii="Times New Roman" w:eastAsia="新細明體" w:hAnsi="Times New Roman" w:cs="Times New Roman" w:hint="eastAsia"/>
          <w:bCs/>
          <w:color w:val="000000"/>
          <w:lang w:eastAsia="zh-HK"/>
        </w:rPr>
        <w:t xml:space="preserve">with support from </w:t>
      </w:r>
      <w:r w:rsidR="00C52F71" w:rsidRPr="00C52F71">
        <w:rPr>
          <w:rFonts w:ascii="Times New Roman" w:hAnsi="Times New Roman" w:cs="Times New Roman"/>
          <w:bCs/>
          <w:color w:val="000000"/>
        </w:rPr>
        <w:t>Bloomberg Philanthropies</w:t>
      </w:r>
      <w:r w:rsidR="00C52F71">
        <w:rPr>
          <w:rFonts w:ascii="Times New Roman" w:eastAsia="新細明體" w:hAnsi="Times New Roman" w:cs="Times New Roman" w:hint="eastAsia"/>
          <w:bCs/>
          <w:color w:val="000000"/>
          <w:lang w:eastAsia="zh-HK"/>
        </w:rPr>
        <w:t>)</w:t>
      </w:r>
      <w:r w:rsidR="00C52F71">
        <w:t xml:space="preserve">, published </w:t>
      </w:r>
      <w:r w:rsidR="00C52F71">
        <w:rPr>
          <w:rFonts w:eastAsia="新細明體" w:hint="eastAsia"/>
          <w:lang w:eastAsia="zh-HK"/>
        </w:rPr>
        <w:t>i</w:t>
      </w:r>
      <w:r w:rsidR="00C52F71" w:rsidRPr="00C52F71">
        <w:t xml:space="preserve">n </w:t>
      </w:r>
      <w:r w:rsidR="00C52F71">
        <w:rPr>
          <w:rFonts w:eastAsia="新細明體" w:hint="eastAsia"/>
          <w:lang w:eastAsia="zh-HK"/>
        </w:rPr>
        <w:t>July</w:t>
      </w:r>
      <w:r w:rsidR="00C52F71" w:rsidRPr="00C52F71">
        <w:t xml:space="preserve"> 201</w:t>
      </w:r>
      <w:r w:rsidR="00C52F71">
        <w:rPr>
          <w:rFonts w:eastAsia="新細明體" w:hint="eastAsia"/>
          <w:lang w:eastAsia="zh-HK"/>
        </w:rPr>
        <w:t>5</w:t>
      </w:r>
      <w:r w:rsidR="00C52F71" w:rsidRPr="00C52F71">
        <w:t>.</w:t>
      </w:r>
      <w:proofErr w:type="gramEnd"/>
    </w:p>
    <w:p w14:paraId="782A49BF" w14:textId="14BFEDFF" w:rsidR="000913EB" w:rsidRPr="00C52F71" w:rsidRDefault="00C52F71" w:rsidP="000913EB">
      <w:pPr>
        <w:pStyle w:val="a5"/>
        <w:jc w:val="both"/>
        <w:rPr>
          <w:rFonts w:eastAsia="新細明體" w:hint="eastAsia"/>
          <w:lang w:eastAsia="zh-HK"/>
        </w:rPr>
      </w:pPr>
      <w:hyperlink r:id="rId3" w:history="1">
        <w:r w:rsidRPr="00D23ED6">
          <w:rPr>
            <w:rStyle w:val="a3"/>
          </w:rPr>
          <w:t>https://data.bloomberglp.com/dotorg/sites/2/2015/07/The_Collaborative</w:t>
        </w:r>
        <w:r w:rsidRPr="00D23ED6">
          <w:rPr>
            <w:rStyle w:val="a3"/>
          </w:rPr>
          <w:t>_</w:t>
        </w:r>
        <w:r w:rsidRPr="00D23ED6">
          <w:rPr>
            <w:rStyle w:val="a3"/>
          </w:rPr>
          <w:t>City.pdf</w:t>
        </w:r>
      </w:hyperlink>
      <w:r>
        <w:rPr>
          <w:rFonts w:eastAsia="新細明體" w:hint="eastAsia"/>
          <w:lang w:eastAsia="zh-HK"/>
        </w:rPr>
        <w:t xml:space="preserve"> </w:t>
      </w:r>
    </w:p>
  </w:footnote>
  <w:footnote w:id="4">
    <w:p w14:paraId="6D962FB0" w14:textId="0F5E188F" w:rsidR="00C52F71" w:rsidRPr="00ED4476" w:rsidRDefault="000913EB" w:rsidP="000913EB">
      <w:pPr>
        <w:pStyle w:val="a5"/>
        <w:jc w:val="both"/>
        <w:rPr>
          <w:rFonts w:eastAsia="新細明體" w:hint="eastAsia"/>
          <w:lang w:eastAsia="zh-HK"/>
        </w:rPr>
      </w:pPr>
      <w:r>
        <w:rPr>
          <w:rStyle w:val="a7"/>
        </w:rPr>
        <w:footnoteRef/>
      </w:r>
      <w:r>
        <w:t xml:space="preserve"> </w:t>
      </w:r>
      <w:r w:rsidR="00C52F71">
        <w:rPr>
          <w:rFonts w:eastAsia="新細明體"/>
          <w:lang w:eastAsia="zh-HK"/>
        </w:rPr>
        <w:t>“</w:t>
      </w:r>
      <w:r w:rsidR="00C52F71" w:rsidRPr="00C52F71">
        <w:t>One New York The Plan for a Strong and Just City</w:t>
      </w:r>
      <w:r w:rsidR="00ED4476">
        <w:rPr>
          <w:rFonts w:eastAsia="新細明體" w:hint="eastAsia"/>
          <w:lang w:eastAsia="zh-HK"/>
        </w:rPr>
        <w:t>,</w:t>
      </w:r>
      <w:r w:rsidR="00C52F71">
        <w:rPr>
          <w:rFonts w:eastAsia="新細明體"/>
          <w:lang w:eastAsia="zh-HK"/>
        </w:rPr>
        <w:t>”</w:t>
      </w:r>
      <w:r w:rsidR="00ED4476">
        <w:rPr>
          <w:rFonts w:eastAsia="新細明體" w:hint="eastAsia"/>
          <w:lang w:eastAsia="zh-HK"/>
        </w:rPr>
        <w:t xml:space="preserve"> </w:t>
      </w:r>
      <w:r w:rsidR="00ED4476">
        <w:rPr>
          <w:rFonts w:eastAsia="新細明體" w:hint="eastAsia"/>
          <w:i/>
          <w:lang w:eastAsia="zh-HK"/>
        </w:rPr>
        <w:t>The City of New York</w:t>
      </w:r>
    </w:p>
    <w:p w14:paraId="7123607E" w14:textId="35B05911" w:rsidR="000913EB" w:rsidRPr="00C52F71" w:rsidRDefault="00C52F71" w:rsidP="000913EB">
      <w:pPr>
        <w:pStyle w:val="a5"/>
        <w:jc w:val="both"/>
        <w:rPr>
          <w:rFonts w:eastAsia="新細明體" w:hint="eastAsia"/>
          <w:lang w:eastAsia="zh-HK"/>
        </w:rPr>
      </w:pPr>
      <w:hyperlink r:id="rId4" w:history="1">
        <w:r w:rsidRPr="00D23ED6">
          <w:rPr>
            <w:rStyle w:val="a3"/>
          </w:rPr>
          <w:t>http://www.nyc.gov/html/onenyc/download</w:t>
        </w:r>
        <w:r w:rsidRPr="00D23ED6">
          <w:rPr>
            <w:rStyle w:val="a3"/>
          </w:rPr>
          <w:t>s</w:t>
        </w:r>
        <w:r w:rsidRPr="00D23ED6">
          <w:rPr>
            <w:rStyle w:val="a3"/>
          </w:rPr>
          <w:t>/pdf/publicatio</w:t>
        </w:r>
        <w:r w:rsidRPr="00D23ED6">
          <w:rPr>
            <w:rStyle w:val="a3"/>
          </w:rPr>
          <w:t>n</w:t>
        </w:r>
        <w:r w:rsidRPr="00D23ED6">
          <w:rPr>
            <w:rStyle w:val="a3"/>
          </w:rPr>
          <w:t>s/OneNYC.pdf</w:t>
        </w:r>
      </w:hyperlink>
      <w:r>
        <w:rPr>
          <w:rFonts w:eastAsia="新細明體" w:hint="eastAsia"/>
          <w:lang w:eastAsia="zh-HK"/>
        </w:rPr>
        <w:t xml:space="preserve"> </w:t>
      </w:r>
    </w:p>
  </w:footnote>
  <w:footnote w:id="5">
    <w:p w14:paraId="1469A77E" w14:textId="77AF1AD7" w:rsidR="00ED4476" w:rsidRPr="00ED4476" w:rsidRDefault="00191850" w:rsidP="00ED4476">
      <w:pPr>
        <w:pStyle w:val="a5"/>
        <w:jc w:val="both"/>
        <w:rPr>
          <w:rFonts w:eastAsia="新細明體" w:hint="eastAsia"/>
          <w:lang w:eastAsia="zh-HK"/>
        </w:rPr>
      </w:pPr>
      <w:r>
        <w:rPr>
          <w:rStyle w:val="a7"/>
        </w:rPr>
        <w:footnoteRef/>
      </w:r>
      <w:r>
        <w:t xml:space="preserve"> </w:t>
      </w:r>
      <w:r w:rsidR="00ED4476">
        <w:rPr>
          <w:rFonts w:eastAsia="新細明體" w:hint="eastAsia"/>
          <w:lang w:eastAsia="zh-HK"/>
        </w:rPr>
        <w:t xml:space="preserve">Josh </w:t>
      </w:r>
      <w:proofErr w:type="spellStart"/>
      <w:r w:rsidR="00ED4476">
        <w:rPr>
          <w:rFonts w:eastAsia="新細明體" w:hint="eastAsia"/>
          <w:lang w:eastAsia="zh-HK"/>
        </w:rPr>
        <w:t>Barro</w:t>
      </w:r>
      <w:proofErr w:type="spellEnd"/>
      <w:r w:rsidR="00ED4476">
        <w:rPr>
          <w:rFonts w:eastAsia="新細明體" w:hint="eastAsia"/>
          <w:lang w:eastAsia="zh-HK"/>
        </w:rPr>
        <w:t xml:space="preserve">, </w:t>
      </w:r>
      <w:r w:rsidR="00ED4476">
        <w:rPr>
          <w:rFonts w:eastAsia="新細明體"/>
          <w:lang w:eastAsia="zh-HK"/>
        </w:rPr>
        <w:t>“</w:t>
      </w:r>
      <w:r w:rsidR="00ED4476">
        <w:rPr>
          <w:rFonts w:eastAsia="新細明體" w:hint="eastAsia"/>
          <w:lang w:eastAsia="zh-HK"/>
        </w:rPr>
        <w:t>DEAR NEW YORKERS: Here</w:t>
      </w:r>
      <w:r w:rsidR="00ED4476">
        <w:rPr>
          <w:rFonts w:eastAsia="新細明體"/>
          <w:lang w:eastAsia="zh-HK"/>
        </w:rPr>
        <w:t>’</w:t>
      </w:r>
      <w:r w:rsidR="00ED4476">
        <w:rPr>
          <w:rFonts w:eastAsia="新細明體" w:hint="eastAsia"/>
          <w:lang w:eastAsia="zh-HK"/>
        </w:rPr>
        <w:t>s Why Your Rent Is So Ridiculously High</w:t>
      </w:r>
      <w:r w:rsidR="00ED4476">
        <w:rPr>
          <w:rFonts w:eastAsia="新細明體" w:hint="eastAsia"/>
          <w:lang w:eastAsia="zh-HK"/>
        </w:rPr>
        <w:t>,</w:t>
      </w:r>
      <w:r w:rsidR="00ED4476">
        <w:rPr>
          <w:rFonts w:eastAsia="新細明體"/>
          <w:lang w:eastAsia="zh-HK"/>
        </w:rPr>
        <w:t>”</w:t>
      </w:r>
      <w:r w:rsidR="00ED4476">
        <w:rPr>
          <w:rFonts w:eastAsia="新細明體" w:hint="eastAsia"/>
          <w:lang w:eastAsia="zh-HK"/>
        </w:rPr>
        <w:t xml:space="preserve"> </w:t>
      </w:r>
      <w:r w:rsidR="00ED4476">
        <w:rPr>
          <w:rFonts w:eastAsia="新細明體" w:hint="eastAsia"/>
          <w:i/>
          <w:lang w:eastAsia="zh-HK"/>
        </w:rPr>
        <w:t>Business Insider</w:t>
      </w:r>
      <w:r w:rsidR="00ED4476">
        <w:rPr>
          <w:rFonts w:eastAsia="新細明體" w:hint="eastAsia"/>
          <w:lang w:eastAsia="zh-HK"/>
        </w:rPr>
        <w:t xml:space="preserve">, published on </w:t>
      </w:r>
      <w:r w:rsidR="00ED4476">
        <w:rPr>
          <w:rFonts w:eastAsia="新細明體" w:hint="eastAsia"/>
          <w:lang w:eastAsia="zh-HK"/>
        </w:rPr>
        <w:t>9</w:t>
      </w:r>
      <w:r w:rsidR="00ED4476" w:rsidRPr="001A3FFB">
        <w:rPr>
          <w:rFonts w:eastAsia="新細明體" w:hint="eastAsia"/>
          <w:vertAlign w:val="superscript"/>
          <w:lang w:eastAsia="zh-HK"/>
        </w:rPr>
        <w:t>th</w:t>
      </w:r>
      <w:r w:rsidR="00ED4476">
        <w:rPr>
          <w:rFonts w:eastAsia="新細明體" w:hint="eastAsia"/>
          <w:lang w:eastAsia="zh-HK"/>
        </w:rPr>
        <w:t xml:space="preserve"> </w:t>
      </w:r>
      <w:r w:rsidR="00ED4476">
        <w:rPr>
          <w:rFonts w:eastAsia="新細明體" w:hint="eastAsia"/>
          <w:lang w:eastAsia="zh-HK"/>
        </w:rPr>
        <w:t>July</w:t>
      </w:r>
      <w:r w:rsidR="00ED4476">
        <w:rPr>
          <w:rFonts w:eastAsia="新細明體" w:hint="eastAsia"/>
          <w:lang w:eastAsia="zh-HK"/>
        </w:rPr>
        <w:t xml:space="preserve"> 201</w:t>
      </w:r>
      <w:r w:rsidR="00ED4476">
        <w:rPr>
          <w:rFonts w:eastAsia="新細明體" w:hint="eastAsia"/>
          <w:lang w:eastAsia="zh-HK"/>
        </w:rPr>
        <w:t>3 6:59PM</w:t>
      </w:r>
      <w:bookmarkStart w:id="0" w:name="_GoBack"/>
      <w:bookmarkEnd w:id="0"/>
      <w:r w:rsidR="00ED4476">
        <w:rPr>
          <w:rFonts w:eastAsia="新細明體" w:hint="eastAsia"/>
          <w:lang w:eastAsia="zh-HK"/>
        </w:rPr>
        <w:t>.</w:t>
      </w:r>
    </w:p>
    <w:p w14:paraId="687C4260" w14:textId="344B5455" w:rsidR="00191850" w:rsidRPr="00ED4476" w:rsidRDefault="00ED4476">
      <w:pPr>
        <w:pStyle w:val="a5"/>
        <w:rPr>
          <w:rFonts w:eastAsia="新細明體" w:hint="eastAsia"/>
          <w:lang w:eastAsia="zh-HK"/>
        </w:rPr>
      </w:pPr>
      <w:hyperlink r:id="rId5" w:history="1">
        <w:r w:rsidRPr="00D23ED6">
          <w:rPr>
            <w:rStyle w:val="a3"/>
          </w:rPr>
          <w:t>http://www.businessinsider.com/the-8-reasons-why-new-york-rents-are-so-ridiculously-high-</w:t>
        </w:r>
        <w:r w:rsidRPr="00D23ED6">
          <w:rPr>
            <w:rStyle w:val="a3"/>
          </w:rPr>
          <w:t>2</w:t>
        </w:r>
        <w:r w:rsidRPr="00D23ED6">
          <w:rPr>
            <w:rStyle w:val="a3"/>
          </w:rPr>
          <w:t>013-7</w:t>
        </w:r>
      </w:hyperlink>
      <w:r>
        <w:rPr>
          <w:rFonts w:eastAsia="新細明體" w:hint="eastAsia"/>
          <w:lang w:eastAsia="zh-H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F88"/>
    <w:multiLevelType w:val="hybridMultilevel"/>
    <w:tmpl w:val="48345BD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014D0F45"/>
    <w:multiLevelType w:val="hybridMultilevel"/>
    <w:tmpl w:val="FFA60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61B74"/>
    <w:multiLevelType w:val="hybridMultilevel"/>
    <w:tmpl w:val="BE24E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96928"/>
    <w:multiLevelType w:val="hybridMultilevel"/>
    <w:tmpl w:val="08540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AB2912"/>
    <w:multiLevelType w:val="hybridMultilevel"/>
    <w:tmpl w:val="8464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7560E"/>
    <w:multiLevelType w:val="multilevel"/>
    <w:tmpl w:val="571A0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A1162"/>
    <w:multiLevelType w:val="hybridMultilevel"/>
    <w:tmpl w:val="5FAA8E2A"/>
    <w:lvl w:ilvl="0" w:tplc="7222FAB2">
      <w:start w:val="1"/>
      <w:numFmt w:val="decimal"/>
      <w:lvlText w:val="%1."/>
      <w:lvlJc w:val="left"/>
      <w:pPr>
        <w:ind w:left="720" w:hanging="360"/>
      </w:pPr>
      <w:rPr>
        <w:rFonts w:eastAsia="新細明體" w:hint="default"/>
        <w:b/>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EF710A"/>
    <w:multiLevelType w:val="multilevel"/>
    <w:tmpl w:val="67DCDF4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14D2D"/>
    <w:multiLevelType w:val="hybridMultilevel"/>
    <w:tmpl w:val="F26CB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A300FC"/>
    <w:multiLevelType w:val="hybridMultilevel"/>
    <w:tmpl w:val="01789F5A"/>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0">
    <w:nsid w:val="2A1F2ED2"/>
    <w:multiLevelType w:val="hybridMultilevel"/>
    <w:tmpl w:val="CAA4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E713C"/>
    <w:multiLevelType w:val="hybridMultilevel"/>
    <w:tmpl w:val="DA7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67DD1"/>
    <w:multiLevelType w:val="multilevel"/>
    <w:tmpl w:val="440E491E"/>
    <w:lvl w:ilvl="0">
      <w:start w:val="1"/>
      <w:numFmt w:val="decimal"/>
      <w:lvlText w:val="%1."/>
      <w:lvlJc w:val="left"/>
      <w:pPr>
        <w:ind w:left="0" w:firstLine="0"/>
      </w:pPr>
      <w:rPr>
        <w:rFonts w:hint="eastAsia"/>
        <w:b/>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3">
    <w:nsid w:val="3B002E46"/>
    <w:multiLevelType w:val="hybridMultilevel"/>
    <w:tmpl w:val="F13E98A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502"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234D86"/>
    <w:multiLevelType w:val="hybridMultilevel"/>
    <w:tmpl w:val="9B56C9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5F2D38"/>
    <w:multiLevelType w:val="multilevel"/>
    <w:tmpl w:val="2454354E"/>
    <w:lvl w:ilvl="0">
      <w:start w:val="1"/>
      <w:numFmt w:val="decimal"/>
      <w:lvlText w:val="%1."/>
      <w:lvlJc w:val="left"/>
      <w:pPr>
        <w:ind w:left="0" w:firstLine="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nsid w:val="44966187"/>
    <w:multiLevelType w:val="multilevel"/>
    <w:tmpl w:val="9CE6A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9055AE"/>
    <w:multiLevelType w:val="hybridMultilevel"/>
    <w:tmpl w:val="65BC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44A09"/>
    <w:multiLevelType w:val="multilevel"/>
    <w:tmpl w:val="DA02F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917B22"/>
    <w:multiLevelType w:val="multilevel"/>
    <w:tmpl w:val="1C88D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2472D4"/>
    <w:multiLevelType w:val="hybridMultilevel"/>
    <w:tmpl w:val="E5BE2CC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F263A9"/>
    <w:multiLevelType w:val="hybridMultilevel"/>
    <w:tmpl w:val="2DAEF7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9A370F"/>
    <w:multiLevelType w:val="hybridMultilevel"/>
    <w:tmpl w:val="0C1E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B0505"/>
    <w:multiLevelType w:val="hybridMultilevel"/>
    <w:tmpl w:val="7B86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13F63"/>
    <w:multiLevelType w:val="hybridMultilevel"/>
    <w:tmpl w:val="0AB2BC0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2D3564"/>
    <w:multiLevelType w:val="hybridMultilevel"/>
    <w:tmpl w:val="0AE8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991619"/>
    <w:multiLevelType w:val="multilevel"/>
    <w:tmpl w:val="CEC02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DD1AB2"/>
    <w:multiLevelType w:val="hybridMultilevel"/>
    <w:tmpl w:val="B75012D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977B51"/>
    <w:multiLevelType w:val="hybridMultilevel"/>
    <w:tmpl w:val="C4F45890"/>
    <w:lvl w:ilvl="0" w:tplc="9BF6C11C">
      <w:start w:val="1"/>
      <w:numFmt w:val="upperRoman"/>
      <w:lvlText w:val="%1."/>
      <w:lvlJc w:val="left"/>
      <w:pPr>
        <w:ind w:left="1080" w:hanging="720"/>
      </w:pPr>
      <w:rPr>
        <w:rFonts w:eastAsia="新細明體"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lvlOverride w:ilvl="0">
      <w:lvl w:ilvl="0">
        <w:numFmt w:val="decimal"/>
        <w:lvlText w:val="%1."/>
        <w:lvlJc w:val="left"/>
      </w:lvl>
    </w:lvlOverride>
  </w:num>
  <w:num w:numId="3">
    <w:abstractNumId w:val="19"/>
    <w:lvlOverride w:ilvl="0">
      <w:lvl w:ilvl="0">
        <w:numFmt w:val="decimal"/>
        <w:lvlText w:val="%1."/>
        <w:lvlJc w:val="left"/>
      </w:lvl>
    </w:lvlOverride>
  </w:num>
  <w:num w:numId="4">
    <w:abstractNumId w:val="26"/>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5"/>
    <w:lvlOverride w:ilvl="0">
      <w:lvl w:ilvl="0">
        <w:numFmt w:val="decimal"/>
        <w:lvlText w:val="%1."/>
        <w:lvlJc w:val="left"/>
      </w:lvl>
    </w:lvlOverride>
  </w:num>
  <w:num w:numId="7">
    <w:abstractNumId w:val="8"/>
  </w:num>
  <w:num w:numId="8">
    <w:abstractNumId w:val="20"/>
  </w:num>
  <w:num w:numId="9">
    <w:abstractNumId w:val="3"/>
  </w:num>
  <w:num w:numId="10">
    <w:abstractNumId w:val="24"/>
  </w:num>
  <w:num w:numId="11">
    <w:abstractNumId w:val="14"/>
  </w:num>
  <w:num w:numId="12">
    <w:abstractNumId w:val="13"/>
  </w:num>
  <w:num w:numId="13">
    <w:abstractNumId w:val="21"/>
  </w:num>
  <w:num w:numId="14">
    <w:abstractNumId w:val="27"/>
  </w:num>
  <w:num w:numId="15">
    <w:abstractNumId w:val="22"/>
  </w:num>
  <w:num w:numId="16">
    <w:abstractNumId w:val="1"/>
  </w:num>
  <w:num w:numId="17">
    <w:abstractNumId w:val="2"/>
  </w:num>
  <w:num w:numId="18">
    <w:abstractNumId w:val="17"/>
  </w:num>
  <w:num w:numId="19">
    <w:abstractNumId w:val="23"/>
  </w:num>
  <w:num w:numId="20">
    <w:abstractNumId w:val="25"/>
  </w:num>
  <w:num w:numId="21">
    <w:abstractNumId w:val="0"/>
  </w:num>
  <w:num w:numId="22">
    <w:abstractNumId w:val="11"/>
  </w:num>
  <w:num w:numId="23">
    <w:abstractNumId w:val="10"/>
  </w:num>
  <w:num w:numId="24">
    <w:abstractNumId w:val="4"/>
  </w:num>
  <w:num w:numId="25">
    <w:abstractNumId w:val="9"/>
  </w:num>
  <w:num w:numId="26">
    <w:abstractNumId w:val="6"/>
  </w:num>
  <w:num w:numId="27">
    <w:abstractNumId w:val="28"/>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4D"/>
    <w:rsid w:val="00000603"/>
    <w:rsid w:val="00001A58"/>
    <w:rsid w:val="00006A4E"/>
    <w:rsid w:val="000101D6"/>
    <w:rsid w:val="00013324"/>
    <w:rsid w:val="00024562"/>
    <w:rsid w:val="0003695E"/>
    <w:rsid w:val="00041F09"/>
    <w:rsid w:val="00057190"/>
    <w:rsid w:val="000578AC"/>
    <w:rsid w:val="0009058F"/>
    <w:rsid w:val="000913EB"/>
    <w:rsid w:val="000A4D99"/>
    <w:rsid w:val="000B3B75"/>
    <w:rsid w:val="000C3E60"/>
    <w:rsid w:val="000D20EE"/>
    <w:rsid w:val="000E4B4B"/>
    <w:rsid w:val="0010104D"/>
    <w:rsid w:val="0010280D"/>
    <w:rsid w:val="00103315"/>
    <w:rsid w:val="00111F95"/>
    <w:rsid w:val="0011254A"/>
    <w:rsid w:val="00124AEA"/>
    <w:rsid w:val="00140EB7"/>
    <w:rsid w:val="001458F0"/>
    <w:rsid w:val="00145965"/>
    <w:rsid w:val="00153A95"/>
    <w:rsid w:val="00181E3E"/>
    <w:rsid w:val="001838F3"/>
    <w:rsid w:val="00191850"/>
    <w:rsid w:val="00192CF3"/>
    <w:rsid w:val="001A3FFB"/>
    <w:rsid w:val="001C7880"/>
    <w:rsid w:val="001D02C8"/>
    <w:rsid w:val="001D386C"/>
    <w:rsid w:val="001D39AA"/>
    <w:rsid w:val="001E03C4"/>
    <w:rsid w:val="001E0F5A"/>
    <w:rsid w:val="001E23A5"/>
    <w:rsid w:val="001F4C11"/>
    <w:rsid w:val="001F55F6"/>
    <w:rsid w:val="00202462"/>
    <w:rsid w:val="00225DD6"/>
    <w:rsid w:val="0023050B"/>
    <w:rsid w:val="00232215"/>
    <w:rsid w:val="002662CC"/>
    <w:rsid w:val="00266925"/>
    <w:rsid w:val="0027617C"/>
    <w:rsid w:val="00285CD8"/>
    <w:rsid w:val="00292531"/>
    <w:rsid w:val="0029524A"/>
    <w:rsid w:val="002A425D"/>
    <w:rsid w:val="002A4503"/>
    <w:rsid w:val="002B09FC"/>
    <w:rsid w:val="002B561A"/>
    <w:rsid w:val="002D202A"/>
    <w:rsid w:val="002E2A74"/>
    <w:rsid w:val="002E3DEA"/>
    <w:rsid w:val="002E4CB9"/>
    <w:rsid w:val="002F2268"/>
    <w:rsid w:val="003061D1"/>
    <w:rsid w:val="00325D64"/>
    <w:rsid w:val="00330E16"/>
    <w:rsid w:val="00333DBE"/>
    <w:rsid w:val="003360D6"/>
    <w:rsid w:val="00372CB5"/>
    <w:rsid w:val="003770E7"/>
    <w:rsid w:val="00384263"/>
    <w:rsid w:val="003857BA"/>
    <w:rsid w:val="003B7440"/>
    <w:rsid w:val="003B76B2"/>
    <w:rsid w:val="003C26F9"/>
    <w:rsid w:val="003D1102"/>
    <w:rsid w:val="003D1435"/>
    <w:rsid w:val="003D5A08"/>
    <w:rsid w:val="003E38A1"/>
    <w:rsid w:val="003E5F88"/>
    <w:rsid w:val="004146C1"/>
    <w:rsid w:val="00441FA5"/>
    <w:rsid w:val="00445B4C"/>
    <w:rsid w:val="00450000"/>
    <w:rsid w:val="00452862"/>
    <w:rsid w:val="0045409A"/>
    <w:rsid w:val="0046005A"/>
    <w:rsid w:val="00464FEA"/>
    <w:rsid w:val="0046683B"/>
    <w:rsid w:val="00471727"/>
    <w:rsid w:val="00482E93"/>
    <w:rsid w:val="00486386"/>
    <w:rsid w:val="00486F38"/>
    <w:rsid w:val="004915E0"/>
    <w:rsid w:val="004A6931"/>
    <w:rsid w:val="004C16C4"/>
    <w:rsid w:val="004C2027"/>
    <w:rsid w:val="004C656E"/>
    <w:rsid w:val="004C7E83"/>
    <w:rsid w:val="004D498E"/>
    <w:rsid w:val="004E2768"/>
    <w:rsid w:val="004E6D27"/>
    <w:rsid w:val="0050026F"/>
    <w:rsid w:val="00533E34"/>
    <w:rsid w:val="00553261"/>
    <w:rsid w:val="00556C8C"/>
    <w:rsid w:val="00567F58"/>
    <w:rsid w:val="0057531C"/>
    <w:rsid w:val="00586E19"/>
    <w:rsid w:val="00591FBE"/>
    <w:rsid w:val="005A4261"/>
    <w:rsid w:val="005B7DEC"/>
    <w:rsid w:val="005C537F"/>
    <w:rsid w:val="005C5BC4"/>
    <w:rsid w:val="005D4FE6"/>
    <w:rsid w:val="005E7A26"/>
    <w:rsid w:val="005F4037"/>
    <w:rsid w:val="0060727D"/>
    <w:rsid w:val="00610544"/>
    <w:rsid w:val="00611961"/>
    <w:rsid w:val="006155B8"/>
    <w:rsid w:val="00616588"/>
    <w:rsid w:val="006169D2"/>
    <w:rsid w:val="00617DF6"/>
    <w:rsid w:val="00624E11"/>
    <w:rsid w:val="006277E9"/>
    <w:rsid w:val="0063176C"/>
    <w:rsid w:val="00635AAE"/>
    <w:rsid w:val="006455D1"/>
    <w:rsid w:val="006668BE"/>
    <w:rsid w:val="00667489"/>
    <w:rsid w:val="00681D50"/>
    <w:rsid w:val="00687968"/>
    <w:rsid w:val="00687CFF"/>
    <w:rsid w:val="006A7276"/>
    <w:rsid w:val="006C18D2"/>
    <w:rsid w:val="006D1165"/>
    <w:rsid w:val="006D3996"/>
    <w:rsid w:val="006E4009"/>
    <w:rsid w:val="006F2071"/>
    <w:rsid w:val="00703BF3"/>
    <w:rsid w:val="00712522"/>
    <w:rsid w:val="00713A55"/>
    <w:rsid w:val="00714F53"/>
    <w:rsid w:val="007223C8"/>
    <w:rsid w:val="00723CC5"/>
    <w:rsid w:val="00730227"/>
    <w:rsid w:val="00745640"/>
    <w:rsid w:val="00753C0F"/>
    <w:rsid w:val="00754CB3"/>
    <w:rsid w:val="00756F8F"/>
    <w:rsid w:val="007636FD"/>
    <w:rsid w:val="00766A32"/>
    <w:rsid w:val="00795F40"/>
    <w:rsid w:val="007A468C"/>
    <w:rsid w:val="007A58AD"/>
    <w:rsid w:val="007A5D53"/>
    <w:rsid w:val="007A5E09"/>
    <w:rsid w:val="007A60B9"/>
    <w:rsid w:val="007B1304"/>
    <w:rsid w:val="007B2C70"/>
    <w:rsid w:val="007B765F"/>
    <w:rsid w:val="007C1259"/>
    <w:rsid w:val="007C2AA1"/>
    <w:rsid w:val="007C639C"/>
    <w:rsid w:val="007D7ADE"/>
    <w:rsid w:val="007F0E12"/>
    <w:rsid w:val="00807295"/>
    <w:rsid w:val="0081403C"/>
    <w:rsid w:val="00820E41"/>
    <w:rsid w:val="008400E6"/>
    <w:rsid w:val="0085673A"/>
    <w:rsid w:val="0086508F"/>
    <w:rsid w:val="00873929"/>
    <w:rsid w:val="00881822"/>
    <w:rsid w:val="00885C07"/>
    <w:rsid w:val="00890E88"/>
    <w:rsid w:val="008A0D00"/>
    <w:rsid w:val="008B322B"/>
    <w:rsid w:val="008D626C"/>
    <w:rsid w:val="008E46B5"/>
    <w:rsid w:val="008F2526"/>
    <w:rsid w:val="008F711A"/>
    <w:rsid w:val="00915F3C"/>
    <w:rsid w:val="0092004F"/>
    <w:rsid w:val="009253CF"/>
    <w:rsid w:val="009321F5"/>
    <w:rsid w:val="009367E8"/>
    <w:rsid w:val="0094339D"/>
    <w:rsid w:val="009436D8"/>
    <w:rsid w:val="00963573"/>
    <w:rsid w:val="00964119"/>
    <w:rsid w:val="00970D84"/>
    <w:rsid w:val="00977A4F"/>
    <w:rsid w:val="00983A60"/>
    <w:rsid w:val="00984BB1"/>
    <w:rsid w:val="009939C0"/>
    <w:rsid w:val="00997F17"/>
    <w:rsid w:val="009A2666"/>
    <w:rsid w:val="009B2666"/>
    <w:rsid w:val="009C0A00"/>
    <w:rsid w:val="009C2557"/>
    <w:rsid w:val="009D6D08"/>
    <w:rsid w:val="009F0B0B"/>
    <w:rsid w:val="009F0C00"/>
    <w:rsid w:val="00A003CF"/>
    <w:rsid w:val="00A007DB"/>
    <w:rsid w:val="00A234DB"/>
    <w:rsid w:val="00A62B19"/>
    <w:rsid w:val="00A63654"/>
    <w:rsid w:val="00A95483"/>
    <w:rsid w:val="00AA0FCF"/>
    <w:rsid w:val="00AC328D"/>
    <w:rsid w:val="00AD61F3"/>
    <w:rsid w:val="00AD622F"/>
    <w:rsid w:val="00AE067F"/>
    <w:rsid w:val="00AE1106"/>
    <w:rsid w:val="00AF07EF"/>
    <w:rsid w:val="00AF60B5"/>
    <w:rsid w:val="00B0305F"/>
    <w:rsid w:val="00B104F5"/>
    <w:rsid w:val="00B10750"/>
    <w:rsid w:val="00B30C55"/>
    <w:rsid w:val="00B31834"/>
    <w:rsid w:val="00B40565"/>
    <w:rsid w:val="00B4448F"/>
    <w:rsid w:val="00B469A8"/>
    <w:rsid w:val="00B46D51"/>
    <w:rsid w:val="00B528E0"/>
    <w:rsid w:val="00B569AE"/>
    <w:rsid w:val="00B806F1"/>
    <w:rsid w:val="00B936D9"/>
    <w:rsid w:val="00BB0FD4"/>
    <w:rsid w:val="00BB507F"/>
    <w:rsid w:val="00BC37AE"/>
    <w:rsid w:val="00BD28C7"/>
    <w:rsid w:val="00BE49BB"/>
    <w:rsid w:val="00BF59F4"/>
    <w:rsid w:val="00BF7301"/>
    <w:rsid w:val="00C17471"/>
    <w:rsid w:val="00C17650"/>
    <w:rsid w:val="00C27113"/>
    <w:rsid w:val="00C52F71"/>
    <w:rsid w:val="00C5380B"/>
    <w:rsid w:val="00C55689"/>
    <w:rsid w:val="00C61221"/>
    <w:rsid w:val="00C829A8"/>
    <w:rsid w:val="00CB28F8"/>
    <w:rsid w:val="00CC76CA"/>
    <w:rsid w:val="00CE2A54"/>
    <w:rsid w:val="00CE33F4"/>
    <w:rsid w:val="00D00358"/>
    <w:rsid w:val="00D13BE8"/>
    <w:rsid w:val="00D17E53"/>
    <w:rsid w:val="00D20710"/>
    <w:rsid w:val="00D25902"/>
    <w:rsid w:val="00D25E29"/>
    <w:rsid w:val="00D31990"/>
    <w:rsid w:val="00D41C53"/>
    <w:rsid w:val="00D45476"/>
    <w:rsid w:val="00D67E75"/>
    <w:rsid w:val="00D70636"/>
    <w:rsid w:val="00DB273E"/>
    <w:rsid w:val="00DB3080"/>
    <w:rsid w:val="00DB3249"/>
    <w:rsid w:val="00DB58FC"/>
    <w:rsid w:val="00DC0930"/>
    <w:rsid w:val="00DE431E"/>
    <w:rsid w:val="00DF53F5"/>
    <w:rsid w:val="00DF5953"/>
    <w:rsid w:val="00E007D1"/>
    <w:rsid w:val="00E12B40"/>
    <w:rsid w:val="00E3518C"/>
    <w:rsid w:val="00E52B02"/>
    <w:rsid w:val="00E54BB5"/>
    <w:rsid w:val="00E551E0"/>
    <w:rsid w:val="00E67DF7"/>
    <w:rsid w:val="00E70379"/>
    <w:rsid w:val="00E76F3A"/>
    <w:rsid w:val="00E82581"/>
    <w:rsid w:val="00E85EDA"/>
    <w:rsid w:val="00EA329C"/>
    <w:rsid w:val="00EA4FB4"/>
    <w:rsid w:val="00EC23EE"/>
    <w:rsid w:val="00EC2949"/>
    <w:rsid w:val="00ED4476"/>
    <w:rsid w:val="00EF0F6B"/>
    <w:rsid w:val="00EF23DF"/>
    <w:rsid w:val="00F127D8"/>
    <w:rsid w:val="00F14D91"/>
    <w:rsid w:val="00F44D1F"/>
    <w:rsid w:val="00F47A8C"/>
    <w:rsid w:val="00F54807"/>
    <w:rsid w:val="00F93DB0"/>
    <w:rsid w:val="00FA0266"/>
    <w:rsid w:val="00FA1ADA"/>
    <w:rsid w:val="00FB0ECF"/>
    <w:rsid w:val="00FB7208"/>
    <w:rsid w:val="00FC3EB6"/>
    <w:rsid w:val="00FF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FD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104D"/>
    <w:pPr>
      <w:spacing w:before="100" w:beforeAutospacing="1" w:after="100" w:afterAutospacing="1"/>
    </w:pPr>
    <w:rPr>
      <w:rFonts w:ascii="Times New Roman" w:hAnsi="Times New Roman" w:cs="Times New Roman"/>
    </w:rPr>
  </w:style>
  <w:style w:type="character" w:styleId="a3">
    <w:name w:val="Hyperlink"/>
    <w:basedOn w:val="a0"/>
    <w:uiPriority w:val="99"/>
    <w:unhideWhenUsed/>
    <w:rsid w:val="0010104D"/>
    <w:rPr>
      <w:color w:val="0000FF"/>
      <w:u w:val="single"/>
    </w:rPr>
  </w:style>
  <w:style w:type="paragraph" w:styleId="a4">
    <w:name w:val="List Paragraph"/>
    <w:basedOn w:val="a"/>
    <w:uiPriority w:val="34"/>
    <w:qFormat/>
    <w:rsid w:val="004D498E"/>
    <w:pPr>
      <w:ind w:left="720"/>
      <w:contextualSpacing/>
    </w:pPr>
  </w:style>
  <w:style w:type="paragraph" w:styleId="a5">
    <w:name w:val="footnote text"/>
    <w:basedOn w:val="a"/>
    <w:link w:val="a6"/>
    <w:uiPriority w:val="99"/>
    <w:semiHidden/>
    <w:unhideWhenUsed/>
    <w:rsid w:val="008B322B"/>
    <w:rPr>
      <w:sz w:val="20"/>
      <w:szCs w:val="20"/>
    </w:rPr>
  </w:style>
  <w:style w:type="character" w:customStyle="1" w:styleId="a6">
    <w:name w:val="註腳文字 字元"/>
    <w:basedOn w:val="a0"/>
    <w:link w:val="a5"/>
    <w:uiPriority w:val="99"/>
    <w:semiHidden/>
    <w:rsid w:val="008B322B"/>
    <w:rPr>
      <w:sz w:val="20"/>
      <w:szCs w:val="20"/>
    </w:rPr>
  </w:style>
  <w:style w:type="character" w:styleId="a7">
    <w:name w:val="footnote reference"/>
    <w:basedOn w:val="a0"/>
    <w:uiPriority w:val="99"/>
    <w:semiHidden/>
    <w:unhideWhenUsed/>
    <w:rsid w:val="008B322B"/>
    <w:rPr>
      <w:vertAlign w:val="superscript"/>
    </w:rPr>
  </w:style>
  <w:style w:type="character" w:styleId="a8">
    <w:name w:val="FollowedHyperlink"/>
    <w:basedOn w:val="a0"/>
    <w:uiPriority w:val="99"/>
    <w:semiHidden/>
    <w:unhideWhenUsed/>
    <w:rsid w:val="001A3FF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104D"/>
    <w:pPr>
      <w:spacing w:before="100" w:beforeAutospacing="1" w:after="100" w:afterAutospacing="1"/>
    </w:pPr>
    <w:rPr>
      <w:rFonts w:ascii="Times New Roman" w:hAnsi="Times New Roman" w:cs="Times New Roman"/>
    </w:rPr>
  </w:style>
  <w:style w:type="character" w:styleId="a3">
    <w:name w:val="Hyperlink"/>
    <w:basedOn w:val="a0"/>
    <w:uiPriority w:val="99"/>
    <w:unhideWhenUsed/>
    <w:rsid w:val="0010104D"/>
    <w:rPr>
      <w:color w:val="0000FF"/>
      <w:u w:val="single"/>
    </w:rPr>
  </w:style>
  <w:style w:type="paragraph" w:styleId="a4">
    <w:name w:val="List Paragraph"/>
    <w:basedOn w:val="a"/>
    <w:uiPriority w:val="34"/>
    <w:qFormat/>
    <w:rsid w:val="004D498E"/>
    <w:pPr>
      <w:ind w:left="720"/>
      <w:contextualSpacing/>
    </w:pPr>
  </w:style>
  <w:style w:type="paragraph" w:styleId="a5">
    <w:name w:val="footnote text"/>
    <w:basedOn w:val="a"/>
    <w:link w:val="a6"/>
    <w:uiPriority w:val="99"/>
    <w:semiHidden/>
    <w:unhideWhenUsed/>
    <w:rsid w:val="008B322B"/>
    <w:rPr>
      <w:sz w:val="20"/>
      <w:szCs w:val="20"/>
    </w:rPr>
  </w:style>
  <w:style w:type="character" w:customStyle="1" w:styleId="a6">
    <w:name w:val="註腳文字 字元"/>
    <w:basedOn w:val="a0"/>
    <w:link w:val="a5"/>
    <w:uiPriority w:val="99"/>
    <w:semiHidden/>
    <w:rsid w:val="008B322B"/>
    <w:rPr>
      <w:sz w:val="20"/>
      <w:szCs w:val="20"/>
    </w:rPr>
  </w:style>
  <w:style w:type="character" w:styleId="a7">
    <w:name w:val="footnote reference"/>
    <w:basedOn w:val="a0"/>
    <w:uiPriority w:val="99"/>
    <w:semiHidden/>
    <w:unhideWhenUsed/>
    <w:rsid w:val="008B322B"/>
    <w:rPr>
      <w:vertAlign w:val="superscript"/>
    </w:rPr>
  </w:style>
  <w:style w:type="character" w:styleId="a8">
    <w:name w:val="FollowedHyperlink"/>
    <w:basedOn w:val="a0"/>
    <w:uiPriority w:val="99"/>
    <w:semiHidden/>
    <w:unhideWhenUsed/>
    <w:rsid w:val="001A3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30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bloomberglp.com/dotorg/sites/2/2015/07/The_Collaborative_City.pdf" TargetMode="External"/><Relationship Id="rId2" Type="http://schemas.openxmlformats.org/officeDocument/2006/relationships/hyperlink" Target="https://machinelearnings.co/a-glimpse-of-new-yorks-artificial-intelligence-ecosystem-ee950f11eb61" TargetMode="External"/><Relationship Id="rId1" Type="http://schemas.openxmlformats.org/officeDocument/2006/relationships/hyperlink" Target="https://www.quovo.com/fintech-blog/the-ecosystem/the-state-of-fintech-in-silicon-alley/" TargetMode="External"/><Relationship Id="rId5" Type="http://schemas.openxmlformats.org/officeDocument/2006/relationships/hyperlink" Target="http://www.businessinsider.com/the-8-reasons-why-new-york-rents-are-so-ridiculously-high-2013-7" TargetMode="External"/><Relationship Id="rId4" Type="http://schemas.openxmlformats.org/officeDocument/2006/relationships/hyperlink" Target="http://www.nyc.gov/html/onenyc/downloads/pdf/publications/OneNY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4916-6C7A-4D35-9C82-02BB1045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13</Pages>
  <Words>3994</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Cheng</dc:creator>
  <cp:keywords/>
  <dc:description/>
  <cp:lastModifiedBy>Ben Kong</cp:lastModifiedBy>
  <cp:revision>160</cp:revision>
  <dcterms:created xsi:type="dcterms:W3CDTF">2017-07-20T02:07:00Z</dcterms:created>
  <dcterms:modified xsi:type="dcterms:W3CDTF">2017-09-12T08:42:00Z</dcterms:modified>
</cp:coreProperties>
</file>